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D2BBB" w14:textId="77777777" w:rsidR="00A52810" w:rsidRDefault="00A4603E">
      <w:pPr>
        <w:rPr>
          <w:rFonts w:ascii="Arial" w:hAnsi="Arial" w:cs="Arial"/>
        </w:rPr>
      </w:pPr>
      <w:r>
        <w:rPr>
          <w:rFonts w:ascii="Arial" w:hAnsi="Arial" w:cs="Arial"/>
          <w:noProof/>
          <w:lang w:eastAsia="en-GB"/>
        </w:rPr>
        <mc:AlternateContent>
          <mc:Choice Requires="wps">
            <w:drawing>
              <wp:anchor distT="0" distB="0" distL="114300" distR="114300" simplePos="0" relativeHeight="251654144" behindDoc="0" locked="0" layoutInCell="1" allowOverlap="1" wp14:anchorId="0FC5C767" wp14:editId="317F72B1">
                <wp:simplePos x="0" y="0"/>
                <wp:positionH relativeFrom="column">
                  <wp:posOffset>-800100</wp:posOffset>
                </wp:positionH>
                <wp:positionV relativeFrom="paragraph">
                  <wp:posOffset>114300</wp:posOffset>
                </wp:positionV>
                <wp:extent cx="6858000" cy="0"/>
                <wp:effectExtent l="19050" t="19050" r="28575" b="19050"/>
                <wp:wrapNone/>
                <wp:docPr id="1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27829" id="Line 1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9pt" to="47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" strokecolor="#9c0" strokeweight="3pt"/>
            </w:pict>
          </mc:Fallback>
        </mc:AlternateContent>
      </w:r>
      <w:r>
        <w:rPr>
          <w:rFonts w:ascii="Arial" w:hAnsi="Arial" w:cs="Arial"/>
          <w:noProof/>
          <w:lang w:eastAsia="en-GB"/>
        </w:rPr>
        <mc:AlternateContent>
          <mc:Choice Requires="wps">
            <w:drawing>
              <wp:anchor distT="0" distB="0" distL="114300" distR="114300" simplePos="0" relativeHeight="251655168" behindDoc="0" locked="0" layoutInCell="1" allowOverlap="1" wp14:anchorId="015FB397" wp14:editId="4F795FAD">
                <wp:simplePos x="0" y="0"/>
                <wp:positionH relativeFrom="column">
                  <wp:posOffset>685800</wp:posOffset>
                </wp:positionH>
                <wp:positionV relativeFrom="paragraph">
                  <wp:posOffset>-342900</wp:posOffset>
                </wp:positionV>
                <wp:extent cx="4914900" cy="403860"/>
                <wp:effectExtent l="0" t="0" r="0" b="0"/>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BC1A8" w14:textId="77777777" w:rsidR="001C2D76" w:rsidRDefault="001C2D76">
                            <w:pPr>
                              <w:spacing w:before="60" w:after="60"/>
                              <w:rPr>
                                <w:rFonts w:ascii="Arial" w:hAnsi="Arial"/>
                                <w:b/>
                                <w:bCs/>
                                <w:sz w:val="36"/>
                                <w:szCs w:val="36"/>
                              </w:rPr>
                            </w:pPr>
                            <w:r>
                              <w:rPr>
                                <w:rFonts w:ascii="Arial" w:hAnsi="Arial"/>
                                <w:b/>
                                <w:bCs/>
                                <w:sz w:val="36"/>
                                <w:szCs w:val="36"/>
                              </w:rPr>
                              <w:t>Job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FB397" id="_x0000_t202" coordsize="21600,21600" o:spt="202" path="m,l,21600r21600,l21600,xe">
                <v:stroke joinstyle="miter"/>
                <v:path gradientshapeok="t" o:connecttype="rect"/>
              </v:shapetype>
              <v:shape id="Text Box 14" o:spid="_x0000_s1026" type="#_x0000_t202" style="position:absolute;margin-left:54pt;margin-top:-27pt;width:387pt;height:3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" filled="f" stroked="f">
                <v:textbox>
                  <w:txbxContent>
                    <w:p w14:paraId="008BC1A8" w14:textId="77777777" w:rsidR="001C2D76" w:rsidRDefault="001C2D76">
                      <w:pPr>
                        <w:spacing w:before="60" w:after="60"/>
                        <w:rPr>
                          <w:rFonts w:ascii="Arial" w:hAnsi="Arial"/>
                          <w:b/>
                          <w:bCs/>
                          <w:sz w:val="36"/>
                          <w:szCs w:val="36"/>
                        </w:rPr>
                      </w:pPr>
                      <w:r>
                        <w:rPr>
                          <w:rFonts w:ascii="Arial" w:hAnsi="Arial"/>
                          <w:b/>
                          <w:bCs/>
                          <w:sz w:val="36"/>
                          <w:szCs w:val="36"/>
                        </w:rPr>
                        <w:t>Job Description</w:t>
                      </w: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660288" behindDoc="0" locked="0" layoutInCell="1" allowOverlap="1" wp14:anchorId="7E58560C" wp14:editId="1DEA0CBD">
                <wp:simplePos x="0" y="0"/>
                <wp:positionH relativeFrom="column">
                  <wp:posOffset>-800100</wp:posOffset>
                </wp:positionH>
                <wp:positionV relativeFrom="paragraph">
                  <wp:posOffset>-571500</wp:posOffset>
                </wp:positionV>
                <wp:extent cx="6858000" cy="0"/>
                <wp:effectExtent l="19050" t="19050" r="28575" b="19050"/>
                <wp:wrapNone/>
                <wp:docPr id="1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80C13" id="Line 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45pt" to="47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" strokecolor="blue" strokeweight="3pt"/>
            </w:pict>
          </mc:Fallback>
        </mc:AlternateContent>
      </w:r>
    </w:p>
    <w:p w14:paraId="3F0375C8" w14:textId="77777777" w:rsidR="00A52810" w:rsidRDefault="00A4603E" w:rsidP="00390176">
      <w:pPr>
        <w:ind w:left="-720"/>
        <w:rPr>
          <w:rFonts w:ascii="Arial" w:hAnsi="Arial" w:cs="Arial"/>
        </w:rPr>
      </w:pPr>
      <w:r>
        <w:rPr>
          <w:rFonts w:ascii="Arial" w:hAnsi="Arial" w:cs="Arial"/>
          <w:noProof/>
          <w:lang w:eastAsia="en-GB"/>
        </w:rPr>
        <mc:AlternateContent>
          <mc:Choice Requires="wps">
            <w:drawing>
              <wp:anchor distT="0" distB="0" distL="114300" distR="114300" simplePos="0" relativeHeight="251652096" behindDoc="0" locked="0" layoutInCell="1" allowOverlap="1" wp14:anchorId="36F7643C" wp14:editId="4BCD26C4">
                <wp:simplePos x="0" y="0"/>
                <wp:positionH relativeFrom="column">
                  <wp:posOffset>-800100</wp:posOffset>
                </wp:positionH>
                <wp:positionV relativeFrom="paragraph">
                  <wp:posOffset>-685800</wp:posOffset>
                </wp:positionV>
                <wp:extent cx="6858000" cy="0"/>
                <wp:effectExtent l="19050" t="22860" r="28575" b="24765"/>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7FFB8" id="Line 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54pt" to="477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" strokecolor="#9c0" strokeweight="3pt"/>
            </w:pict>
          </mc:Fallback>
        </mc:AlternateContent>
      </w:r>
      <w:r>
        <w:rPr>
          <w:rFonts w:ascii="Arial" w:hAnsi="Arial" w:cs="Arial"/>
          <w:noProof/>
          <w:lang w:eastAsia="en-GB"/>
        </w:rPr>
        <mc:AlternateContent>
          <mc:Choice Requires="wps">
            <w:drawing>
              <wp:anchor distT="0" distB="0" distL="114300" distR="114300" simplePos="0" relativeHeight="251653120" behindDoc="0" locked="0" layoutInCell="1" allowOverlap="1" wp14:anchorId="1855064C" wp14:editId="10DF43F7">
                <wp:simplePos x="0" y="0"/>
                <wp:positionH relativeFrom="column">
                  <wp:posOffset>-800100</wp:posOffset>
                </wp:positionH>
                <wp:positionV relativeFrom="paragraph">
                  <wp:posOffset>-685800</wp:posOffset>
                </wp:positionV>
                <wp:extent cx="1257300" cy="685800"/>
                <wp:effectExtent l="0" t="3810" r="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EC6F9" w14:textId="77777777" w:rsidR="001C2D76" w:rsidRDefault="00F8757A">
                            <w:r>
                              <w:rPr>
                                <w:noProof/>
                                <w:lang w:eastAsia="en-GB"/>
                              </w:rPr>
                              <w:drawing>
                                <wp:inline distT="0" distB="0" distL="0" distR="0" wp14:anchorId="0E3C0558" wp14:editId="2FA5B5D5">
                                  <wp:extent cx="1057275" cy="600075"/>
                                  <wp:effectExtent l="19050" t="0" r="9525" b="0"/>
                                  <wp:docPr id="1" name="Picture 1" descr="DudNewlogo_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dNewlogo_2001"/>
                                          <pic:cNvPicPr>
                                            <a:picLocks noChangeAspect="1" noChangeArrowheads="1"/>
                                          </pic:cNvPicPr>
                                        </pic:nvPicPr>
                                        <pic:blipFill>
                                          <a:blip r:embed="rId10"/>
                                          <a:srcRect/>
                                          <a:stretch>
                                            <a:fillRect/>
                                          </a:stretch>
                                        </pic:blipFill>
                                        <pic:spPr bwMode="auto">
                                          <a:xfrm>
                                            <a:off x="0" y="0"/>
                                            <a:ext cx="1057275" cy="6000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5064C" id="Text Box 10" o:spid="_x0000_s1027" type="#_x0000_t202" style="position:absolute;left:0;text-align:left;margin-left:-63pt;margin-top:-54pt;width:99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" filled="f" stroked="f">
                <v:textbox>
                  <w:txbxContent>
                    <w:p w14:paraId="2FDEC6F9" w14:textId="77777777" w:rsidR="001C2D76" w:rsidRDefault="00F8757A">
                      <w:r>
                        <w:rPr>
                          <w:noProof/>
                          <w:lang w:eastAsia="en-GB"/>
                        </w:rPr>
                        <w:drawing>
                          <wp:inline distT="0" distB="0" distL="0" distR="0" wp14:anchorId="0E3C0558" wp14:editId="2FA5B5D5">
                            <wp:extent cx="1057275" cy="600075"/>
                            <wp:effectExtent l="19050" t="0" r="9525" b="0"/>
                            <wp:docPr id="1" name="Picture 1" descr="DudNewlogo_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dNewlogo_2001"/>
                                    <pic:cNvPicPr>
                                      <a:picLocks noChangeAspect="1" noChangeArrowheads="1"/>
                                    </pic:cNvPicPr>
                                  </pic:nvPicPr>
                                  <pic:blipFill>
                                    <a:blip r:embed="rId11"/>
                                    <a:srcRect/>
                                    <a:stretch>
                                      <a:fillRect/>
                                    </a:stretch>
                                  </pic:blipFill>
                                  <pic:spPr bwMode="auto">
                                    <a:xfrm>
                                      <a:off x="0" y="0"/>
                                      <a:ext cx="1057275" cy="600075"/>
                                    </a:xfrm>
                                    <a:prstGeom prst="rect">
                                      <a:avLst/>
                                    </a:prstGeom>
                                    <a:noFill/>
                                    <a:ln w="9525">
                                      <a:noFill/>
                                      <a:miter lim="800000"/>
                                      <a:headEnd/>
                                      <a:tailEnd/>
                                    </a:ln>
                                  </pic:spPr>
                                </pic:pic>
                              </a:graphicData>
                            </a:graphic>
                          </wp:inline>
                        </w:drawing>
                      </w:r>
                    </w:p>
                  </w:txbxContent>
                </v:textbox>
              </v:shape>
            </w:pict>
          </mc:Fallback>
        </mc:AlternateContent>
      </w:r>
    </w:p>
    <w:tbl>
      <w:tblPr>
        <w:tblW w:w="10800" w:type="dxa"/>
        <w:tblInd w:w="-1152" w:type="dxa"/>
        <w:tblLook w:val="01E0" w:firstRow="1" w:lastRow="1" w:firstColumn="1" w:lastColumn="1" w:noHBand="0" w:noVBand="0"/>
      </w:tblPr>
      <w:tblGrid>
        <w:gridCol w:w="1800"/>
        <w:gridCol w:w="1440"/>
        <w:gridCol w:w="968"/>
        <w:gridCol w:w="1204"/>
        <w:gridCol w:w="985"/>
        <w:gridCol w:w="1146"/>
        <w:gridCol w:w="3257"/>
      </w:tblGrid>
      <w:tr w:rsidR="00A52810" w14:paraId="48C8D5D5" w14:textId="77777777">
        <w:tc>
          <w:tcPr>
            <w:tcW w:w="1800" w:type="dxa"/>
            <w:tcBorders>
              <w:right w:val="single" w:sz="4" w:space="0" w:color="auto"/>
            </w:tcBorders>
          </w:tcPr>
          <w:p w14:paraId="02CA5320" w14:textId="77777777" w:rsidR="00A52810" w:rsidRDefault="00A52810">
            <w:pPr>
              <w:spacing w:before="60" w:after="60"/>
              <w:rPr>
                <w:rFonts w:ascii="Arial" w:hAnsi="Arial" w:cs="Arial"/>
              </w:rPr>
            </w:pPr>
            <w:r>
              <w:rPr>
                <w:rFonts w:ascii="Arial" w:hAnsi="Arial" w:cs="Arial"/>
              </w:rPr>
              <w:t>Job Title</w:t>
            </w:r>
          </w:p>
        </w:tc>
        <w:tc>
          <w:tcPr>
            <w:tcW w:w="3612" w:type="dxa"/>
            <w:gridSpan w:val="3"/>
            <w:tcBorders>
              <w:top w:val="single" w:sz="4" w:space="0" w:color="auto"/>
              <w:left w:val="single" w:sz="4" w:space="0" w:color="auto"/>
              <w:bottom w:val="single" w:sz="4" w:space="0" w:color="auto"/>
              <w:right w:val="single" w:sz="4" w:space="0" w:color="auto"/>
            </w:tcBorders>
          </w:tcPr>
          <w:p w14:paraId="26E3A175" w14:textId="030F19B2" w:rsidR="00A52810" w:rsidRDefault="0033156D" w:rsidP="00BE381C">
            <w:pPr>
              <w:spacing w:before="60" w:after="60"/>
              <w:rPr>
                <w:rFonts w:ascii="Arial" w:hAnsi="Arial" w:cs="Arial"/>
              </w:rPr>
            </w:pPr>
            <w:r>
              <w:rPr>
                <w:rFonts w:ascii="Arial" w:hAnsi="Arial" w:cs="Arial"/>
              </w:rPr>
              <w:t>Category Manager</w:t>
            </w:r>
            <w:r w:rsidR="00BE381C">
              <w:rPr>
                <w:rFonts w:ascii="Arial" w:hAnsi="Arial" w:cs="Arial"/>
              </w:rPr>
              <w:t xml:space="preserve"> </w:t>
            </w:r>
          </w:p>
        </w:tc>
        <w:tc>
          <w:tcPr>
            <w:tcW w:w="2131" w:type="dxa"/>
            <w:gridSpan w:val="2"/>
            <w:tcBorders>
              <w:left w:val="single" w:sz="4" w:space="0" w:color="auto"/>
              <w:right w:val="single" w:sz="4" w:space="0" w:color="auto"/>
            </w:tcBorders>
          </w:tcPr>
          <w:p w14:paraId="05B5CD24" w14:textId="77777777" w:rsidR="00A52810" w:rsidRDefault="00A52810">
            <w:pPr>
              <w:spacing w:before="60" w:after="60"/>
              <w:jc w:val="right"/>
              <w:rPr>
                <w:rFonts w:ascii="Arial" w:hAnsi="Arial" w:cs="Arial"/>
              </w:rPr>
            </w:pPr>
            <w:r>
              <w:rPr>
                <w:rFonts w:ascii="Arial" w:hAnsi="Arial" w:cs="Arial"/>
              </w:rPr>
              <w:t>Directorate</w:t>
            </w:r>
          </w:p>
        </w:tc>
        <w:tc>
          <w:tcPr>
            <w:tcW w:w="3257" w:type="dxa"/>
            <w:tcBorders>
              <w:top w:val="single" w:sz="4" w:space="0" w:color="auto"/>
              <w:left w:val="single" w:sz="4" w:space="0" w:color="auto"/>
              <w:bottom w:val="single" w:sz="4" w:space="0" w:color="auto"/>
              <w:right w:val="single" w:sz="4" w:space="0" w:color="auto"/>
            </w:tcBorders>
          </w:tcPr>
          <w:p w14:paraId="2A8B9B12" w14:textId="5E91476D" w:rsidR="00A52810" w:rsidRDefault="00F94FAD">
            <w:pPr>
              <w:spacing w:before="60" w:after="60"/>
              <w:rPr>
                <w:rFonts w:ascii="Arial" w:hAnsi="Arial" w:cs="Arial"/>
              </w:rPr>
            </w:pPr>
            <w:r>
              <w:rPr>
                <w:rFonts w:ascii="Arial" w:hAnsi="Arial" w:cs="Arial"/>
              </w:rPr>
              <w:t>Digital, Customer &amp; Commercial Services</w:t>
            </w:r>
            <w:r w:rsidR="00A4603E">
              <w:rPr>
                <w:rFonts w:ascii="Arial" w:hAnsi="Arial" w:cs="Arial"/>
              </w:rPr>
              <w:t xml:space="preserve"> </w:t>
            </w:r>
          </w:p>
        </w:tc>
      </w:tr>
      <w:tr w:rsidR="00A52810" w14:paraId="0FCEB279" w14:textId="77777777">
        <w:tc>
          <w:tcPr>
            <w:tcW w:w="1800" w:type="dxa"/>
          </w:tcPr>
          <w:p w14:paraId="5BC0337B" w14:textId="77777777" w:rsidR="00A52810" w:rsidRDefault="00A52810">
            <w:pPr>
              <w:rPr>
                <w:rFonts w:ascii="Arial" w:hAnsi="Arial" w:cs="Arial"/>
                <w:sz w:val="16"/>
                <w:szCs w:val="16"/>
              </w:rPr>
            </w:pPr>
          </w:p>
        </w:tc>
        <w:tc>
          <w:tcPr>
            <w:tcW w:w="3612" w:type="dxa"/>
            <w:gridSpan w:val="3"/>
            <w:tcBorders>
              <w:top w:val="single" w:sz="4" w:space="0" w:color="auto"/>
              <w:bottom w:val="single" w:sz="4" w:space="0" w:color="auto"/>
            </w:tcBorders>
          </w:tcPr>
          <w:p w14:paraId="7783CD1F" w14:textId="77777777" w:rsidR="00A52810" w:rsidRDefault="00A52810">
            <w:pPr>
              <w:rPr>
                <w:rFonts w:ascii="Arial" w:hAnsi="Arial" w:cs="Arial"/>
                <w:sz w:val="16"/>
                <w:szCs w:val="16"/>
              </w:rPr>
            </w:pPr>
          </w:p>
        </w:tc>
        <w:tc>
          <w:tcPr>
            <w:tcW w:w="2131" w:type="dxa"/>
            <w:gridSpan w:val="2"/>
          </w:tcPr>
          <w:p w14:paraId="16611D7E" w14:textId="77777777" w:rsidR="00A52810" w:rsidRDefault="00A52810">
            <w:pPr>
              <w:jc w:val="right"/>
              <w:rPr>
                <w:rFonts w:ascii="Arial" w:hAnsi="Arial" w:cs="Arial"/>
                <w:sz w:val="16"/>
                <w:szCs w:val="16"/>
              </w:rPr>
            </w:pPr>
          </w:p>
        </w:tc>
        <w:tc>
          <w:tcPr>
            <w:tcW w:w="3257" w:type="dxa"/>
            <w:tcBorders>
              <w:top w:val="single" w:sz="4" w:space="0" w:color="auto"/>
              <w:bottom w:val="single" w:sz="4" w:space="0" w:color="auto"/>
            </w:tcBorders>
          </w:tcPr>
          <w:p w14:paraId="26B52EBC" w14:textId="77777777" w:rsidR="00A52810" w:rsidRDefault="00A52810">
            <w:pPr>
              <w:rPr>
                <w:rFonts w:ascii="Arial" w:hAnsi="Arial" w:cs="Arial"/>
                <w:sz w:val="16"/>
                <w:szCs w:val="16"/>
              </w:rPr>
            </w:pPr>
          </w:p>
        </w:tc>
      </w:tr>
      <w:tr w:rsidR="00A52810" w14:paraId="192C1E7B" w14:textId="77777777">
        <w:tc>
          <w:tcPr>
            <w:tcW w:w="1800" w:type="dxa"/>
            <w:tcBorders>
              <w:right w:val="single" w:sz="4" w:space="0" w:color="auto"/>
            </w:tcBorders>
          </w:tcPr>
          <w:p w14:paraId="07A18D13" w14:textId="77777777" w:rsidR="00A52810" w:rsidRDefault="00A52810">
            <w:pPr>
              <w:spacing w:before="60" w:after="60"/>
              <w:rPr>
                <w:rFonts w:ascii="Arial" w:hAnsi="Arial" w:cs="Arial"/>
              </w:rPr>
            </w:pPr>
            <w:r>
              <w:rPr>
                <w:rFonts w:ascii="Arial" w:hAnsi="Arial" w:cs="Arial"/>
              </w:rPr>
              <w:t>Post Number</w:t>
            </w:r>
          </w:p>
        </w:tc>
        <w:tc>
          <w:tcPr>
            <w:tcW w:w="3612" w:type="dxa"/>
            <w:gridSpan w:val="3"/>
            <w:tcBorders>
              <w:top w:val="single" w:sz="4" w:space="0" w:color="auto"/>
              <w:left w:val="single" w:sz="4" w:space="0" w:color="auto"/>
              <w:bottom w:val="single" w:sz="4" w:space="0" w:color="auto"/>
              <w:right w:val="single" w:sz="4" w:space="0" w:color="auto"/>
            </w:tcBorders>
          </w:tcPr>
          <w:p w14:paraId="5BADBF75" w14:textId="5DD6CCD4" w:rsidR="00A52810" w:rsidRPr="000709D7" w:rsidRDefault="00387972">
            <w:pPr>
              <w:spacing w:before="60" w:after="60"/>
              <w:rPr>
                <w:rFonts w:ascii="Arial" w:hAnsi="Arial" w:cs="Arial"/>
                <w:highlight w:val="yellow"/>
              </w:rPr>
            </w:pPr>
            <w:r>
              <w:rPr>
                <w:rFonts w:ascii="Arial" w:hAnsi="Arial" w:cs="Arial"/>
              </w:rPr>
              <w:t>FIN127</w:t>
            </w:r>
          </w:p>
        </w:tc>
        <w:tc>
          <w:tcPr>
            <w:tcW w:w="2131" w:type="dxa"/>
            <w:gridSpan w:val="2"/>
            <w:tcBorders>
              <w:left w:val="single" w:sz="4" w:space="0" w:color="auto"/>
              <w:right w:val="single" w:sz="4" w:space="0" w:color="auto"/>
            </w:tcBorders>
          </w:tcPr>
          <w:p w14:paraId="3396D621" w14:textId="77777777" w:rsidR="00A52810" w:rsidRDefault="007A784C">
            <w:pPr>
              <w:spacing w:before="60" w:after="60"/>
              <w:jc w:val="right"/>
              <w:rPr>
                <w:rFonts w:ascii="Arial" w:hAnsi="Arial" w:cs="Arial"/>
              </w:rPr>
            </w:pPr>
            <w:r>
              <w:rPr>
                <w:rFonts w:ascii="Arial" w:hAnsi="Arial" w:cs="Arial"/>
              </w:rPr>
              <w:t>Division</w:t>
            </w:r>
          </w:p>
        </w:tc>
        <w:tc>
          <w:tcPr>
            <w:tcW w:w="3257" w:type="dxa"/>
            <w:tcBorders>
              <w:top w:val="single" w:sz="4" w:space="0" w:color="auto"/>
              <w:left w:val="single" w:sz="4" w:space="0" w:color="auto"/>
              <w:bottom w:val="single" w:sz="4" w:space="0" w:color="auto"/>
              <w:right w:val="single" w:sz="4" w:space="0" w:color="auto"/>
            </w:tcBorders>
          </w:tcPr>
          <w:p w14:paraId="3CA175AC" w14:textId="6E8A3FC7" w:rsidR="00A52810" w:rsidRDefault="00F94FAD" w:rsidP="00E571E5">
            <w:pPr>
              <w:spacing w:before="60" w:after="60"/>
              <w:rPr>
                <w:rFonts w:ascii="Arial" w:hAnsi="Arial" w:cs="Arial"/>
              </w:rPr>
            </w:pPr>
            <w:r>
              <w:rPr>
                <w:rFonts w:ascii="Arial" w:hAnsi="Arial" w:cs="Arial"/>
              </w:rPr>
              <w:t>Procurement</w:t>
            </w:r>
          </w:p>
        </w:tc>
      </w:tr>
      <w:tr w:rsidR="00A52810" w14:paraId="0DEBD467" w14:textId="77777777">
        <w:tc>
          <w:tcPr>
            <w:tcW w:w="1800" w:type="dxa"/>
          </w:tcPr>
          <w:p w14:paraId="4C9A03BD" w14:textId="77777777" w:rsidR="00A52810" w:rsidRDefault="00A52810">
            <w:pPr>
              <w:rPr>
                <w:rFonts w:ascii="Arial" w:hAnsi="Arial" w:cs="Arial"/>
                <w:sz w:val="16"/>
                <w:szCs w:val="16"/>
              </w:rPr>
            </w:pPr>
          </w:p>
        </w:tc>
        <w:tc>
          <w:tcPr>
            <w:tcW w:w="3612" w:type="dxa"/>
            <w:gridSpan w:val="3"/>
            <w:tcBorders>
              <w:top w:val="single" w:sz="4" w:space="0" w:color="auto"/>
            </w:tcBorders>
          </w:tcPr>
          <w:p w14:paraId="4B8E4632" w14:textId="77777777" w:rsidR="00A52810" w:rsidRDefault="00A52810">
            <w:pPr>
              <w:rPr>
                <w:rFonts w:ascii="Arial" w:hAnsi="Arial" w:cs="Arial"/>
                <w:sz w:val="16"/>
                <w:szCs w:val="16"/>
              </w:rPr>
            </w:pPr>
          </w:p>
        </w:tc>
        <w:tc>
          <w:tcPr>
            <w:tcW w:w="2131" w:type="dxa"/>
            <w:gridSpan w:val="2"/>
          </w:tcPr>
          <w:p w14:paraId="2C27D285" w14:textId="77777777" w:rsidR="00A52810" w:rsidRDefault="00A52810">
            <w:pPr>
              <w:jc w:val="right"/>
              <w:rPr>
                <w:rFonts w:ascii="Arial" w:hAnsi="Arial" w:cs="Arial"/>
                <w:sz w:val="16"/>
                <w:szCs w:val="16"/>
              </w:rPr>
            </w:pPr>
          </w:p>
        </w:tc>
        <w:tc>
          <w:tcPr>
            <w:tcW w:w="3257" w:type="dxa"/>
            <w:tcBorders>
              <w:top w:val="single" w:sz="4" w:space="0" w:color="auto"/>
              <w:bottom w:val="single" w:sz="4" w:space="0" w:color="auto"/>
            </w:tcBorders>
          </w:tcPr>
          <w:p w14:paraId="0EC3F071" w14:textId="77777777" w:rsidR="00A52810" w:rsidRDefault="00A52810">
            <w:pPr>
              <w:rPr>
                <w:rFonts w:ascii="Arial" w:hAnsi="Arial" w:cs="Arial"/>
                <w:sz w:val="16"/>
                <w:szCs w:val="16"/>
              </w:rPr>
            </w:pPr>
          </w:p>
        </w:tc>
      </w:tr>
      <w:tr w:rsidR="007A784C" w14:paraId="7B47FE8E" w14:textId="77777777" w:rsidTr="00E577FF">
        <w:tc>
          <w:tcPr>
            <w:tcW w:w="1800" w:type="dxa"/>
            <w:tcBorders>
              <w:right w:val="single" w:sz="4" w:space="0" w:color="auto"/>
            </w:tcBorders>
          </w:tcPr>
          <w:p w14:paraId="2B40337C" w14:textId="77777777" w:rsidR="007A784C" w:rsidRDefault="007A784C">
            <w:pPr>
              <w:spacing w:before="60" w:after="60"/>
              <w:rPr>
                <w:rFonts w:ascii="Arial" w:hAnsi="Arial" w:cs="Arial"/>
              </w:rPr>
            </w:pPr>
            <w:r>
              <w:rPr>
                <w:rFonts w:ascii="Arial" w:hAnsi="Arial" w:cs="Arial"/>
              </w:rPr>
              <w:t>Grade</w:t>
            </w:r>
          </w:p>
        </w:tc>
        <w:tc>
          <w:tcPr>
            <w:tcW w:w="1440" w:type="dxa"/>
            <w:tcBorders>
              <w:top w:val="single" w:sz="4" w:space="0" w:color="auto"/>
              <w:left w:val="single" w:sz="4" w:space="0" w:color="auto"/>
              <w:bottom w:val="single" w:sz="4" w:space="0" w:color="auto"/>
              <w:right w:val="single" w:sz="4" w:space="0" w:color="auto"/>
            </w:tcBorders>
          </w:tcPr>
          <w:p w14:paraId="5903DB23" w14:textId="77777777" w:rsidR="007A784C" w:rsidRPr="00E5171A" w:rsidRDefault="00BE381C">
            <w:pPr>
              <w:spacing w:before="60" w:after="60"/>
              <w:rPr>
                <w:rFonts w:ascii="Arial" w:hAnsi="Arial" w:cs="Arial"/>
              </w:rPr>
            </w:pPr>
            <w:r>
              <w:rPr>
                <w:rFonts w:ascii="Arial" w:hAnsi="Arial" w:cs="Arial"/>
              </w:rPr>
              <w:t>9</w:t>
            </w:r>
          </w:p>
        </w:tc>
        <w:tc>
          <w:tcPr>
            <w:tcW w:w="968" w:type="dxa"/>
            <w:tcBorders>
              <w:left w:val="single" w:sz="4" w:space="0" w:color="auto"/>
              <w:right w:val="single" w:sz="4" w:space="0" w:color="auto"/>
            </w:tcBorders>
          </w:tcPr>
          <w:p w14:paraId="03FAA54F" w14:textId="77777777" w:rsidR="007A784C" w:rsidRPr="00E5171A" w:rsidRDefault="007A784C" w:rsidP="007A784C">
            <w:pPr>
              <w:spacing w:before="60" w:after="60"/>
              <w:jc w:val="right"/>
              <w:rPr>
                <w:rFonts w:ascii="Arial" w:hAnsi="Arial" w:cs="Arial"/>
              </w:rPr>
            </w:pPr>
            <w:r w:rsidRPr="00E5171A">
              <w:rPr>
                <w:rFonts w:ascii="Arial" w:hAnsi="Arial" w:cs="Arial"/>
              </w:rPr>
              <w:t>Salary</w:t>
            </w:r>
          </w:p>
        </w:tc>
        <w:tc>
          <w:tcPr>
            <w:tcW w:w="2189" w:type="dxa"/>
            <w:gridSpan w:val="2"/>
            <w:tcBorders>
              <w:top w:val="single" w:sz="4" w:space="0" w:color="auto"/>
              <w:left w:val="single" w:sz="4" w:space="0" w:color="auto"/>
              <w:bottom w:val="single" w:sz="4" w:space="0" w:color="auto"/>
              <w:right w:val="single" w:sz="4" w:space="0" w:color="auto"/>
            </w:tcBorders>
          </w:tcPr>
          <w:p w14:paraId="41A48823" w14:textId="4FB61A50" w:rsidR="007A784C" w:rsidRPr="00F94FAD" w:rsidRDefault="00E577FF" w:rsidP="003F48DC">
            <w:pPr>
              <w:spacing w:before="60" w:after="60"/>
              <w:rPr>
                <w:rFonts w:ascii="Arial" w:hAnsi="Arial" w:cs="Arial"/>
              </w:rPr>
            </w:pPr>
            <w:r w:rsidRPr="00F94FAD">
              <w:rPr>
                <w:rFonts w:ascii="Arial" w:hAnsi="Arial" w:cs="Arial"/>
              </w:rPr>
              <w:t>£</w:t>
            </w:r>
            <w:r w:rsidR="00F94FAD" w:rsidRPr="00F94FAD">
              <w:rPr>
                <w:rFonts w:ascii="Arial" w:hAnsi="Arial" w:cs="Arial"/>
              </w:rPr>
              <w:t>3</w:t>
            </w:r>
            <w:r w:rsidR="00562A5E">
              <w:rPr>
                <w:rFonts w:ascii="Arial" w:hAnsi="Arial" w:cs="Arial"/>
              </w:rPr>
              <w:t>7</w:t>
            </w:r>
            <w:r w:rsidR="00F94FAD" w:rsidRPr="00F94FAD">
              <w:rPr>
                <w:rFonts w:ascii="Arial" w:hAnsi="Arial" w:cs="Arial"/>
              </w:rPr>
              <w:t>,</w:t>
            </w:r>
            <w:r w:rsidR="00562A5E">
              <w:rPr>
                <w:rFonts w:ascii="Arial" w:hAnsi="Arial" w:cs="Arial"/>
              </w:rPr>
              <w:t>938</w:t>
            </w:r>
            <w:r w:rsidRPr="00F94FAD">
              <w:rPr>
                <w:rFonts w:ascii="Arial" w:hAnsi="Arial" w:cs="Arial"/>
              </w:rPr>
              <w:t xml:space="preserve"> - £</w:t>
            </w:r>
            <w:r w:rsidR="00562A5E">
              <w:rPr>
                <w:rFonts w:ascii="Arial" w:hAnsi="Arial" w:cs="Arial"/>
              </w:rPr>
              <w:t>40</w:t>
            </w:r>
            <w:r w:rsidRPr="00F94FAD">
              <w:rPr>
                <w:rFonts w:ascii="Arial" w:hAnsi="Arial" w:cs="Arial"/>
              </w:rPr>
              <w:t>,</w:t>
            </w:r>
            <w:r w:rsidR="00562A5E">
              <w:rPr>
                <w:rFonts w:ascii="Arial" w:hAnsi="Arial" w:cs="Arial"/>
              </w:rPr>
              <w:t>476</w:t>
            </w:r>
          </w:p>
        </w:tc>
        <w:tc>
          <w:tcPr>
            <w:tcW w:w="1146" w:type="dxa"/>
            <w:tcBorders>
              <w:left w:val="single" w:sz="4" w:space="0" w:color="auto"/>
              <w:right w:val="single" w:sz="4" w:space="0" w:color="auto"/>
            </w:tcBorders>
          </w:tcPr>
          <w:p w14:paraId="600788A5" w14:textId="77777777" w:rsidR="007A784C" w:rsidRDefault="007A784C">
            <w:pPr>
              <w:spacing w:before="60" w:after="60"/>
              <w:jc w:val="right"/>
              <w:rPr>
                <w:rFonts w:ascii="Arial" w:hAnsi="Arial" w:cs="Arial"/>
              </w:rPr>
            </w:pPr>
            <w:r>
              <w:rPr>
                <w:rFonts w:ascii="Arial" w:hAnsi="Arial" w:cs="Arial"/>
              </w:rPr>
              <w:t>Section</w:t>
            </w:r>
          </w:p>
        </w:tc>
        <w:tc>
          <w:tcPr>
            <w:tcW w:w="3257" w:type="dxa"/>
            <w:tcBorders>
              <w:top w:val="single" w:sz="4" w:space="0" w:color="auto"/>
              <w:left w:val="single" w:sz="4" w:space="0" w:color="auto"/>
              <w:bottom w:val="single" w:sz="4" w:space="0" w:color="auto"/>
              <w:right w:val="single" w:sz="4" w:space="0" w:color="auto"/>
            </w:tcBorders>
          </w:tcPr>
          <w:p w14:paraId="1C120B4B" w14:textId="66A1F6E9" w:rsidR="007A784C" w:rsidRDefault="007A784C" w:rsidP="00E571E5">
            <w:pPr>
              <w:spacing w:before="60" w:after="60"/>
              <w:rPr>
                <w:rFonts w:ascii="Arial" w:hAnsi="Arial" w:cs="Arial"/>
              </w:rPr>
            </w:pPr>
          </w:p>
        </w:tc>
      </w:tr>
      <w:tr w:rsidR="00A52810" w14:paraId="3ADC3E7E" w14:textId="77777777">
        <w:tc>
          <w:tcPr>
            <w:tcW w:w="1800" w:type="dxa"/>
          </w:tcPr>
          <w:p w14:paraId="13FD8446" w14:textId="77777777" w:rsidR="00A52810" w:rsidRDefault="00A52810">
            <w:pPr>
              <w:rPr>
                <w:rFonts w:ascii="Arial" w:hAnsi="Arial" w:cs="Arial"/>
                <w:sz w:val="16"/>
                <w:szCs w:val="16"/>
              </w:rPr>
            </w:pPr>
          </w:p>
        </w:tc>
        <w:tc>
          <w:tcPr>
            <w:tcW w:w="3612" w:type="dxa"/>
            <w:gridSpan w:val="3"/>
          </w:tcPr>
          <w:p w14:paraId="7FC8407A" w14:textId="77777777" w:rsidR="00A52810" w:rsidRDefault="00A52810">
            <w:pPr>
              <w:rPr>
                <w:rFonts w:ascii="Arial" w:hAnsi="Arial" w:cs="Arial"/>
                <w:sz w:val="16"/>
                <w:szCs w:val="16"/>
              </w:rPr>
            </w:pPr>
          </w:p>
        </w:tc>
        <w:tc>
          <w:tcPr>
            <w:tcW w:w="2131" w:type="dxa"/>
            <w:gridSpan w:val="2"/>
          </w:tcPr>
          <w:p w14:paraId="405E7A5D" w14:textId="77777777" w:rsidR="00A52810" w:rsidRDefault="00A52810">
            <w:pPr>
              <w:jc w:val="right"/>
              <w:rPr>
                <w:rFonts w:ascii="Arial" w:hAnsi="Arial" w:cs="Arial"/>
                <w:sz w:val="16"/>
                <w:szCs w:val="16"/>
              </w:rPr>
            </w:pPr>
          </w:p>
        </w:tc>
        <w:tc>
          <w:tcPr>
            <w:tcW w:w="3257" w:type="dxa"/>
            <w:tcBorders>
              <w:top w:val="single" w:sz="4" w:space="0" w:color="auto"/>
            </w:tcBorders>
          </w:tcPr>
          <w:p w14:paraId="038906F3" w14:textId="77777777" w:rsidR="00A52810" w:rsidRDefault="00A52810">
            <w:pPr>
              <w:rPr>
                <w:rFonts w:ascii="Arial" w:hAnsi="Arial" w:cs="Arial"/>
                <w:sz w:val="16"/>
                <w:szCs w:val="16"/>
              </w:rPr>
            </w:pPr>
          </w:p>
        </w:tc>
      </w:tr>
    </w:tbl>
    <w:p w14:paraId="2E5633AD" w14:textId="77777777" w:rsidR="00A52810" w:rsidRDefault="00A4603E">
      <w:pPr>
        <w:rPr>
          <w:rFonts w:ascii="Arial" w:hAnsi="Arial" w:cs="Arial"/>
        </w:rPr>
      </w:pPr>
      <w:r>
        <w:rPr>
          <w:rFonts w:ascii="Arial" w:hAnsi="Arial" w:cs="Arial"/>
          <w:noProof/>
          <w:lang w:eastAsia="en-GB"/>
        </w:rPr>
        <mc:AlternateContent>
          <mc:Choice Requires="wps">
            <w:drawing>
              <wp:anchor distT="0" distB="0" distL="114300" distR="114300" simplePos="0" relativeHeight="251656192" behindDoc="0" locked="0" layoutInCell="1" allowOverlap="1" wp14:anchorId="603F109A" wp14:editId="6E6CD4C9">
                <wp:simplePos x="0" y="0"/>
                <wp:positionH relativeFrom="column">
                  <wp:posOffset>-800100</wp:posOffset>
                </wp:positionH>
                <wp:positionV relativeFrom="paragraph">
                  <wp:posOffset>10160</wp:posOffset>
                </wp:positionV>
                <wp:extent cx="6858000" cy="0"/>
                <wp:effectExtent l="19050" t="21590" r="28575" b="26035"/>
                <wp:wrapNone/>
                <wp:docPr id="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C9B65A" id="Line 1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pt" to="47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" strokecolor="#9c0" strokeweight="3pt"/>
            </w:pict>
          </mc:Fallback>
        </mc:AlternateContent>
      </w:r>
    </w:p>
    <w:tbl>
      <w:tblPr>
        <w:tblW w:w="10800" w:type="dxa"/>
        <w:tblInd w:w="-1152" w:type="dxa"/>
        <w:tblLook w:val="01E0" w:firstRow="1" w:lastRow="1" w:firstColumn="1" w:lastColumn="1" w:noHBand="0" w:noVBand="0"/>
      </w:tblPr>
      <w:tblGrid>
        <w:gridCol w:w="2160"/>
        <w:gridCol w:w="8640"/>
      </w:tblGrid>
      <w:tr w:rsidR="00A52810" w14:paraId="2C13E5F4" w14:textId="77777777">
        <w:tc>
          <w:tcPr>
            <w:tcW w:w="2160" w:type="dxa"/>
            <w:tcBorders>
              <w:right w:val="single" w:sz="4" w:space="0" w:color="auto"/>
            </w:tcBorders>
          </w:tcPr>
          <w:p w14:paraId="3C094DC3" w14:textId="77777777" w:rsidR="00A52810" w:rsidRDefault="00A52810">
            <w:pPr>
              <w:spacing w:before="60" w:after="60"/>
              <w:rPr>
                <w:rFonts w:ascii="Arial" w:hAnsi="Arial" w:cs="Arial"/>
              </w:rPr>
            </w:pPr>
            <w:r>
              <w:rPr>
                <w:rFonts w:ascii="Arial" w:hAnsi="Arial" w:cs="Arial"/>
              </w:rPr>
              <w:t>Reports To</w:t>
            </w:r>
          </w:p>
        </w:tc>
        <w:tc>
          <w:tcPr>
            <w:tcW w:w="8640" w:type="dxa"/>
            <w:tcBorders>
              <w:top w:val="single" w:sz="4" w:space="0" w:color="auto"/>
              <w:left w:val="single" w:sz="4" w:space="0" w:color="auto"/>
              <w:bottom w:val="single" w:sz="4" w:space="0" w:color="auto"/>
              <w:right w:val="single" w:sz="4" w:space="0" w:color="auto"/>
            </w:tcBorders>
          </w:tcPr>
          <w:p w14:paraId="4BF90A7B" w14:textId="28D7F763" w:rsidR="00A52810" w:rsidRDefault="0033156D" w:rsidP="002A66F8">
            <w:pPr>
              <w:spacing w:before="60" w:after="60"/>
              <w:rPr>
                <w:rFonts w:ascii="Arial" w:hAnsi="Arial" w:cs="Arial"/>
              </w:rPr>
            </w:pPr>
            <w:r>
              <w:rPr>
                <w:rFonts w:ascii="Arial" w:hAnsi="Arial" w:cs="Arial"/>
              </w:rPr>
              <w:t>Procurement Business Partner</w:t>
            </w:r>
          </w:p>
        </w:tc>
      </w:tr>
    </w:tbl>
    <w:p w14:paraId="1269903E" w14:textId="77777777" w:rsidR="00A52810" w:rsidRDefault="00A52810">
      <w:pPr>
        <w:rPr>
          <w:rFonts w:ascii="Arial" w:hAnsi="Arial" w:cs="Arial"/>
        </w:rPr>
      </w:pPr>
    </w:p>
    <w:p w14:paraId="76CF62C0" w14:textId="77777777" w:rsidR="00A52810" w:rsidRDefault="00A4603E">
      <w:pPr>
        <w:rPr>
          <w:rFonts w:ascii="Arial" w:hAnsi="Arial" w:cs="Arial"/>
          <w:noProof/>
          <w:lang w:eastAsia="en-GB"/>
        </w:rPr>
      </w:pPr>
      <w:r>
        <w:rPr>
          <w:rFonts w:ascii="Arial" w:hAnsi="Arial" w:cs="Arial"/>
          <w:noProof/>
          <w:lang w:eastAsia="en-GB"/>
        </w:rPr>
        <mc:AlternateContent>
          <mc:Choice Requires="wps">
            <w:drawing>
              <wp:anchor distT="0" distB="0" distL="114300" distR="114300" simplePos="0" relativeHeight="251657216" behindDoc="0" locked="0" layoutInCell="1" allowOverlap="1" wp14:anchorId="602C11FD" wp14:editId="15BAF134">
                <wp:simplePos x="0" y="0"/>
                <wp:positionH relativeFrom="column">
                  <wp:posOffset>-800100</wp:posOffset>
                </wp:positionH>
                <wp:positionV relativeFrom="paragraph">
                  <wp:posOffset>43180</wp:posOffset>
                </wp:positionV>
                <wp:extent cx="6858000" cy="0"/>
                <wp:effectExtent l="19050" t="21590" r="28575" b="26035"/>
                <wp:wrapNone/>
                <wp:docPr id="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F489E" id="Line 1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4pt" to="477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" strokecolor="#9c0" strokeweight="3pt"/>
            </w:pict>
          </mc:Fallback>
        </mc:AlternateContent>
      </w: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A52810" w14:paraId="2F5F5EAA" w14:textId="77777777">
        <w:tc>
          <w:tcPr>
            <w:tcW w:w="10800" w:type="dxa"/>
            <w:tcBorders>
              <w:top w:val="nil"/>
              <w:left w:val="nil"/>
              <w:bottom w:val="nil"/>
              <w:right w:val="nil"/>
            </w:tcBorders>
          </w:tcPr>
          <w:p w14:paraId="0D0C63DA" w14:textId="77777777" w:rsidR="00A52810" w:rsidRDefault="00A52810">
            <w:pPr>
              <w:rPr>
                <w:rFonts w:ascii="Arial" w:hAnsi="Arial" w:cs="Arial"/>
                <w:b/>
                <w:bCs/>
                <w:noProof/>
                <w:lang w:eastAsia="en-GB"/>
              </w:rPr>
            </w:pPr>
            <w:r>
              <w:rPr>
                <w:rFonts w:ascii="Arial" w:hAnsi="Arial" w:cs="Arial"/>
                <w:b/>
                <w:bCs/>
                <w:noProof/>
                <w:lang w:eastAsia="en-GB"/>
              </w:rPr>
              <w:t>Purpose of the Job</w:t>
            </w:r>
          </w:p>
        </w:tc>
      </w:tr>
      <w:tr w:rsidR="00A52810" w14:paraId="62446FCC" w14:textId="77777777">
        <w:tc>
          <w:tcPr>
            <w:tcW w:w="10800" w:type="dxa"/>
            <w:tcBorders>
              <w:top w:val="nil"/>
              <w:left w:val="nil"/>
              <w:bottom w:val="single" w:sz="4" w:space="0" w:color="auto"/>
              <w:right w:val="nil"/>
            </w:tcBorders>
          </w:tcPr>
          <w:p w14:paraId="78BF69A2" w14:textId="77777777" w:rsidR="00A52810" w:rsidRDefault="00A52810">
            <w:pPr>
              <w:rPr>
                <w:rFonts w:ascii="Arial" w:hAnsi="Arial" w:cs="Arial"/>
                <w:noProof/>
                <w:sz w:val="16"/>
                <w:szCs w:val="16"/>
                <w:lang w:eastAsia="en-GB"/>
              </w:rPr>
            </w:pPr>
          </w:p>
        </w:tc>
      </w:tr>
      <w:tr w:rsidR="00A52810" w14:paraId="26D2D6C1" w14:textId="77777777">
        <w:tc>
          <w:tcPr>
            <w:tcW w:w="10800" w:type="dxa"/>
            <w:tcBorders>
              <w:top w:val="single" w:sz="4" w:space="0" w:color="auto"/>
              <w:left w:val="single" w:sz="4" w:space="0" w:color="auto"/>
              <w:bottom w:val="single" w:sz="4" w:space="0" w:color="auto"/>
              <w:right w:val="single" w:sz="4" w:space="0" w:color="auto"/>
            </w:tcBorders>
          </w:tcPr>
          <w:p w14:paraId="7681E05D" w14:textId="0C676D60" w:rsidR="003F48DC" w:rsidRDefault="00E571E5" w:rsidP="00F34677">
            <w:pPr>
              <w:pStyle w:val="BodyText"/>
            </w:pPr>
            <w:r>
              <w:t xml:space="preserve">To </w:t>
            </w:r>
            <w:r w:rsidR="00BE381C">
              <w:t>deliver</w:t>
            </w:r>
            <w:r>
              <w:t xml:space="preserve"> Procurement</w:t>
            </w:r>
            <w:r w:rsidR="0009351D">
              <w:t xml:space="preserve"> operations and </w:t>
            </w:r>
            <w:r w:rsidR="00BE381C">
              <w:t>activity</w:t>
            </w:r>
            <w:r w:rsidR="000610D6">
              <w:t xml:space="preserve"> (tenders, </w:t>
            </w:r>
            <w:proofErr w:type="gramStart"/>
            <w:r w:rsidR="003D3BB0">
              <w:t>mini-</w:t>
            </w:r>
            <w:r w:rsidR="003D3BB0" w:rsidRPr="007E4C93">
              <w:t>competitions</w:t>
            </w:r>
            <w:proofErr w:type="gramEnd"/>
            <w:r w:rsidR="00984D64" w:rsidRPr="007E4C93">
              <w:t xml:space="preserve"> via Frameworks</w:t>
            </w:r>
            <w:r w:rsidR="003D3BB0" w:rsidRPr="007E4C93">
              <w:t>,</w:t>
            </w:r>
            <w:r w:rsidR="000610D6" w:rsidRPr="007E4C93">
              <w:t xml:space="preserve"> </w:t>
            </w:r>
            <w:r w:rsidR="009E6416">
              <w:t>etc.</w:t>
            </w:r>
            <w:r w:rsidR="000610D6">
              <w:t>)</w:t>
            </w:r>
            <w:r w:rsidR="0009351D">
              <w:t xml:space="preserve"> for Directorates</w:t>
            </w:r>
            <w:r w:rsidR="0033156D">
              <w:t xml:space="preserve"> and schools</w:t>
            </w:r>
            <w:r w:rsidR="0009351D">
              <w:t>.</w:t>
            </w:r>
          </w:p>
          <w:p w14:paraId="6F894844" w14:textId="77777777" w:rsidR="003F48DC" w:rsidRDefault="003F48DC" w:rsidP="00F34677">
            <w:pPr>
              <w:pStyle w:val="BodyText"/>
            </w:pPr>
          </w:p>
          <w:p w14:paraId="00A65BE8" w14:textId="6D4EC149" w:rsidR="00A52810" w:rsidRDefault="00F34677" w:rsidP="00F34677">
            <w:pPr>
              <w:pStyle w:val="BodyText"/>
            </w:pPr>
            <w:r>
              <w:t>Supporting the delivery of savings and efficiencies (both cashable and non-cashable)</w:t>
            </w:r>
            <w:r w:rsidR="00387972">
              <w:t xml:space="preserve">. </w:t>
            </w:r>
            <w:r w:rsidR="00BE381C">
              <w:t xml:space="preserve">Ensuring that all </w:t>
            </w:r>
            <w:r w:rsidR="000610D6">
              <w:t>contracts</w:t>
            </w:r>
            <w:r w:rsidR="00BE381C">
              <w:t xml:space="preserve"> awarded are recorded on the Contract Register and that a digital version of the contract is stored electronically.</w:t>
            </w:r>
          </w:p>
          <w:p w14:paraId="092088DC" w14:textId="77777777" w:rsidR="003F48DC" w:rsidRDefault="003F48DC" w:rsidP="00F34677">
            <w:pPr>
              <w:pStyle w:val="BodyText"/>
            </w:pPr>
          </w:p>
          <w:p w14:paraId="402F0E87" w14:textId="562A162A" w:rsidR="00F34677" w:rsidRDefault="000610D6" w:rsidP="00F34677">
            <w:pPr>
              <w:pStyle w:val="BodyText"/>
            </w:pPr>
            <w:r>
              <w:t>Supporting the delivery of</w:t>
            </w:r>
            <w:r w:rsidR="00F34677">
              <w:t xml:space="preserve"> the </w:t>
            </w:r>
            <w:r w:rsidR="00387972">
              <w:t>Forward</w:t>
            </w:r>
            <w:r w:rsidR="00F34677">
              <w:t xml:space="preserve"> Procurement Plan</w:t>
            </w:r>
            <w:r w:rsidR="00387972">
              <w:t>.</w:t>
            </w:r>
          </w:p>
          <w:p w14:paraId="684D35A2" w14:textId="77777777" w:rsidR="003F48DC" w:rsidRDefault="003F48DC" w:rsidP="00F34677">
            <w:pPr>
              <w:pStyle w:val="BodyText"/>
            </w:pPr>
          </w:p>
          <w:p w14:paraId="16150497" w14:textId="397A42CD" w:rsidR="00387972" w:rsidRDefault="00387972" w:rsidP="00387972">
            <w:pPr>
              <w:pStyle w:val="BodyText"/>
            </w:pPr>
            <w:r>
              <w:t xml:space="preserve">Ensuring that all procurement activity has a Procurement Plan and delivers best value for the residents of </w:t>
            </w:r>
            <w:r w:rsidR="00F8391E">
              <w:t xml:space="preserve">the </w:t>
            </w:r>
            <w:r>
              <w:t>Dudley</w:t>
            </w:r>
            <w:r w:rsidR="00F8391E">
              <w:t xml:space="preserve"> borough</w:t>
            </w:r>
            <w:r>
              <w:t>.</w:t>
            </w:r>
          </w:p>
          <w:p w14:paraId="6C2BDD90" w14:textId="77777777" w:rsidR="003F48DC" w:rsidRDefault="003F48DC" w:rsidP="00F34677">
            <w:pPr>
              <w:pStyle w:val="BodyText"/>
            </w:pPr>
          </w:p>
          <w:p w14:paraId="69DFCC21" w14:textId="77777777" w:rsidR="00F34677" w:rsidRDefault="000610D6" w:rsidP="00F34677">
            <w:pPr>
              <w:pStyle w:val="BodyText"/>
            </w:pPr>
            <w:r>
              <w:t xml:space="preserve">Learning and supporting the delivery of </w:t>
            </w:r>
            <w:r w:rsidR="00F34677">
              <w:t xml:space="preserve">innovative procurement </w:t>
            </w:r>
            <w:r>
              <w:t>procedures</w:t>
            </w:r>
            <w:r w:rsidR="00F34677">
              <w:t>.</w:t>
            </w:r>
          </w:p>
          <w:p w14:paraId="49A700B4" w14:textId="77777777" w:rsidR="003F48DC" w:rsidRDefault="003F48DC" w:rsidP="00F34677">
            <w:pPr>
              <w:pStyle w:val="BodyText"/>
              <w:rPr>
                <w:rFonts w:cs="Arial"/>
                <w:noProof/>
                <w:lang w:eastAsia="en-GB"/>
              </w:rPr>
            </w:pPr>
          </w:p>
        </w:tc>
      </w:tr>
    </w:tbl>
    <w:p w14:paraId="01856A08" w14:textId="77777777" w:rsidR="00A52810" w:rsidRDefault="00A4603E">
      <w:pPr>
        <w:rPr>
          <w:rFonts w:ascii="Arial" w:hAnsi="Arial" w:cs="Arial"/>
          <w:noProof/>
          <w:lang w:eastAsia="en-GB"/>
        </w:rPr>
      </w:pPr>
      <w:r>
        <w:rPr>
          <w:rFonts w:ascii="Arial" w:hAnsi="Arial" w:cs="Arial"/>
          <w:noProof/>
          <w:lang w:eastAsia="en-GB"/>
        </w:rPr>
        <mc:AlternateContent>
          <mc:Choice Requires="wps">
            <w:drawing>
              <wp:anchor distT="0" distB="0" distL="114300" distR="114300" simplePos="0" relativeHeight="251658240" behindDoc="0" locked="0" layoutInCell="1" allowOverlap="1" wp14:anchorId="3FC406A5" wp14:editId="5E3FCEF7">
                <wp:simplePos x="0" y="0"/>
                <wp:positionH relativeFrom="column">
                  <wp:posOffset>-800100</wp:posOffset>
                </wp:positionH>
                <wp:positionV relativeFrom="paragraph">
                  <wp:posOffset>165735</wp:posOffset>
                </wp:positionV>
                <wp:extent cx="6858000" cy="0"/>
                <wp:effectExtent l="19050" t="20320" r="28575" b="27305"/>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B1832" id="Line 1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05pt" to="477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" strokecolor="#9c0" strokeweight="3pt"/>
            </w:pict>
          </mc:Fallback>
        </mc:AlternateContent>
      </w:r>
    </w:p>
    <w:p w14:paraId="7641660E" w14:textId="77777777" w:rsidR="00A52810" w:rsidRPr="000047F0" w:rsidRDefault="00A52810">
      <w:pPr>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A52810" w:rsidRPr="000047F0" w14:paraId="69D714D2" w14:textId="77777777">
        <w:tc>
          <w:tcPr>
            <w:tcW w:w="10800" w:type="dxa"/>
            <w:tcBorders>
              <w:top w:val="nil"/>
              <w:left w:val="nil"/>
              <w:bottom w:val="nil"/>
              <w:right w:val="nil"/>
            </w:tcBorders>
          </w:tcPr>
          <w:p w14:paraId="45F52D49" w14:textId="77777777" w:rsidR="00A52810" w:rsidRPr="000047F0" w:rsidRDefault="003C25A7">
            <w:pPr>
              <w:rPr>
                <w:rFonts w:ascii="Arial" w:hAnsi="Arial" w:cs="Arial"/>
                <w:b/>
                <w:bCs/>
                <w:noProof/>
                <w:lang w:eastAsia="en-GB"/>
              </w:rPr>
            </w:pPr>
            <w:r w:rsidRPr="000047F0">
              <w:rPr>
                <w:rFonts w:ascii="Arial" w:hAnsi="Arial" w:cs="Arial"/>
                <w:b/>
                <w:bCs/>
                <w:noProof/>
                <w:lang w:eastAsia="en-GB"/>
              </w:rPr>
              <w:t>Specific</w:t>
            </w:r>
            <w:r w:rsidR="00A52810" w:rsidRPr="000047F0">
              <w:rPr>
                <w:rFonts w:ascii="Arial" w:hAnsi="Arial" w:cs="Arial"/>
                <w:b/>
                <w:bCs/>
                <w:noProof/>
                <w:lang w:eastAsia="en-GB"/>
              </w:rPr>
              <w:t xml:space="preserve"> Accountabilities</w:t>
            </w:r>
          </w:p>
        </w:tc>
      </w:tr>
      <w:tr w:rsidR="00A52810" w14:paraId="6121FD51" w14:textId="77777777">
        <w:tc>
          <w:tcPr>
            <w:tcW w:w="10800" w:type="dxa"/>
            <w:tcBorders>
              <w:top w:val="nil"/>
              <w:left w:val="nil"/>
              <w:bottom w:val="single" w:sz="4" w:space="0" w:color="auto"/>
              <w:right w:val="nil"/>
            </w:tcBorders>
          </w:tcPr>
          <w:p w14:paraId="7B46AB2E" w14:textId="77777777" w:rsidR="00A52810" w:rsidRDefault="00A52810">
            <w:pPr>
              <w:rPr>
                <w:rFonts w:ascii="Arial" w:hAnsi="Arial" w:cs="Arial"/>
                <w:noProof/>
                <w:sz w:val="16"/>
                <w:szCs w:val="16"/>
                <w:lang w:eastAsia="en-GB"/>
              </w:rPr>
            </w:pPr>
          </w:p>
        </w:tc>
      </w:tr>
      <w:tr w:rsidR="00A52810" w:rsidRPr="000F5595" w14:paraId="3EB12807" w14:textId="77777777">
        <w:tc>
          <w:tcPr>
            <w:tcW w:w="10800" w:type="dxa"/>
            <w:tcBorders>
              <w:top w:val="single" w:sz="4" w:space="0" w:color="auto"/>
              <w:left w:val="single" w:sz="4" w:space="0" w:color="auto"/>
              <w:bottom w:val="single" w:sz="4" w:space="0" w:color="auto"/>
              <w:right w:val="single" w:sz="4" w:space="0" w:color="auto"/>
            </w:tcBorders>
          </w:tcPr>
          <w:p w14:paraId="70000522" w14:textId="534A2F07" w:rsidR="001F692E" w:rsidRPr="000F5595" w:rsidRDefault="00F34677" w:rsidP="003F48DC">
            <w:pPr>
              <w:numPr>
                <w:ilvl w:val="0"/>
                <w:numId w:val="3"/>
              </w:numPr>
              <w:ind w:left="624" w:hanging="567"/>
              <w:rPr>
                <w:rFonts w:ascii="Arial" w:hAnsi="Arial" w:cs="Arial"/>
                <w:bCs/>
                <w:noProof/>
                <w:lang w:eastAsia="en-GB"/>
              </w:rPr>
            </w:pPr>
            <w:r w:rsidRPr="000F5595">
              <w:rPr>
                <w:rFonts w:ascii="Arial" w:hAnsi="Arial" w:cs="Arial"/>
                <w:bCs/>
                <w:noProof/>
                <w:lang w:eastAsia="en-GB"/>
              </w:rPr>
              <w:t xml:space="preserve">To </w:t>
            </w:r>
            <w:r w:rsidR="000610D6">
              <w:rPr>
                <w:rFonts w:ascii="Arial" w:hAnsi="Arial" w:cs="Arial"/>
                <w:bCs/>
                <w:noProof/>
                <w:lang w:eastAsia="en-GB"/>
              </w:rPr>
              <w:t>support the delivery of</w:t>
            </w:r>
            <w:r w:rsidRPr="000F5595">
              <w:rPr>
                <w:rFonts w:ascii="Arial" w:hAnsi="Arial" w:cs="Arial"/>
                <w:bCs/>
                <w:noProof/>
                <w:lang w:eastAsia="en-GB"/>
              </w:rPr>
              <w:t xml:space="preserve"> Procurement Operations for </w:t>
            </w:r>
            <w:r w:rsidR="00387972">
              <w:rPr>
                <w:rFonts w:ascii="Arial" w:hAnsi="Arial" w:cs="Arial"/>
                <w:bCs/>
                <w:noProof/>
                <w:lang w:eastAsia="en-GB"/>
              </w:rPr>
              <w:t>D</w:t>
            </w:r>
            <w:r w:rsidRPr="000F5595">
              <w:rPr>
                <w:rFonts w:ascii="Arial" w:hAnsi="Arial" w:cs="Arial"/>
                <w:bCs/>
                <w:noProof/>
                <w:lang w:eastAsia="en-GB"/>
              </w:rPr>
              <w:t>irectorates.</w:t>
            </w:r>
          </w:p>
          <w:p w14:paraId="4BD1DB18" w14:textId="5FFAF675" w:rsidR="00E571E5" w:rsidRPr="000F5595" w:rsidRDefault="00E571E5" w:rsidP="003F48DC">
            <w:pPr>
              <w:numPr>
                <w:ilvl w:val="0"/>
                <w:numId w:val="3"/>
              </w:numPr>
              <w:ind w:left="624" w:hanging="567"/>
              <w:rPr>
                <w:rFonts w:ascii="Arial" w:hAnsi="Arial" w:cs="Arial"/>
                <w:bCs/>
                <w:noProof/>
                <w:sz w:val="22"/>
                <w:szCs w:val="22"/>
                <w:lang w:eastAsia="en-GB"/>
              </w:rPr>
            </w:pPr>
            <w:r w:rsidRPr="000F5595">
              <w:rPr>
                <w:rFonts w:ascii="Arial" w:hAnsi="Arial" w:cs="Arial"/>
                <w:noProof/>
                <w:lang w:eastAsia="en-GB"/>
              </w:rPr>
              <w:t>To</w:t>
            </w:r>
            <w:r w:rsidR="000610D6">
              <w:rPr>
                <w:rFonts w:ascii="Arial" w:hAnsi="Arial" w:cs="Arial"/>
                <w:noProof/>
                <w:lang w:eastAsia="en-GB"/>
              </w:rPr>
              <w:t xml:space="preserve"> understand the departmental and </w:t>
            </w:r>
            <w:r w:rsidR="000F5595" w:rsidRPr="000F5595">
              <w:rPr>
                <w:rFonts w:ascii="Arial" w:hAnsi="Arial" w:cs="Arial"/>
              </w:rPr>
              <w:t xml:space="preserve">corporate </w:t>
            </w:r>
            <w:r w:rsidR="003F48DC" w:rsidRPr="000F5595">
              <w:rPr>
                <w:rFonts w:ascii="Arial" w:hAnsi="Arial" w:cs="Arial"/>
              </w:rPr>
              <w:t>procurement t</w:t>
            </w:r>
            <w:r w:rsidRPr="000F5595">
              <w:rPr>
                <w:rFonts w:ascii="Arial" w:hAnsi="Arial" w:cs="Arial"/>
              </w:rPr>
              <w:t>eam</w:t>
            </w:r>
            <w:r w:rsidR="00C605F7">
              <w:rPr>
                <w:rFonts w:ascii="Arial" w:hAnsi="Arial" w:cs="Arial"/>
              </w:rPr>
              <w:t xml:space="preserve"> </w:t>
            </w:r>
            <w:r w:rsidR="000F5595">
              <w:rPr>
                <w:rFonts w:ascii="Arial" w:hAnsi="Arial" w:cs="Arial"/>
                <w:noProof/>
                <w:lang w:eastAsia="en-GB"/>
              </w:rPr>
              <w:t xml:space="preserve">KPI’s, </w:t>
            </w:r>
            <w:r w:rsidRPr="000F5595">
              <w:rPr>
                <w:rFonts w:ascii="Arial" w:hAnsi="Arial" w:cs="Arial"/>
                <w:noProof/>
                <w:lang w:eastAsia="en-GB"/>
              </w:rPr>
              <w:t xml:space="preserve">service level objectives, managing </w:t>
            </w:r>
            <w:r w:rsidR="00C605F7">
              <w:rPr>
                <w:rFonts w:ascii="Arial" w:hAnsi="Arial" w:cs="Arial"/>
                <w:noProof/>
                <w:lang w:eastAsia="en-GB"/>
              </w:rPr>
              <w:t>own p</w:t>
            </w:r>
            <w:r w:rsidRPr="000F5595">
              <w:rPr>
                <w:rFonts w:ascii="Arial" w:hAnsi="Arial" w:cs="Arial"/>
                <w:noProof/>
                <w:lang w:eastAsia="en-GB"/>
              </w:rPr>
              <w:t xml:space="preserve">erformance, </w:t>
            </w:r>
            <w:r w:rsidR="00C605F7">
              <w:rPr>
                <w:rFonts w:ascii="Arial" w:hAnsi="Arial" w:cs="Arial"/>
                <w:noProof/>
                <w:lang w:eastAsia="en-GB"/>
              </w:rPr>
              <w:t>supporting</w:t>
            </w:r>
            <w:r w:rsidRPr="000F5595">
              <w:rPr>
                <w:rFonts w:ascii="Arial" w:hAnsi="Arial" w:cs="Arial"/>
                <w:noProof/>
                <w:lang w:eastAsia="en-GB"/>
              </w:rPr>
              <w:t xml:space="preserve"> continuous improvement </w:t>
            </w:r>
            <w:r w:rsidR="000F5595">
              <w:rPr>
                <w:rFonts w:ascii="Arial" w:hAnsi="Arial" w:cs="Arial"/>
                <w:noProof/>
                <w:lang w:eastAsia="en-GB"/>
              </w:rPr>
              <w:t xml:space="preserve">of the service, </w:t>
            </w:r>
            <w:r w:rsidR="00C605F7">
              <w:rPr>
                <w:rFonts w:ascii="Arial" w:hAnsi="Arial" w:cs="Arial"/>
                <w:noProof/>
                <w:lang w:eastAsia="en-GB"/>
              </w:rPr>
              <w:t xml:space="preserve">and </w:t>
            </w:r>
            <w:r w:rsidR="000F5595">
              <w:rPr>
                <w:rFonts w:ascii="Arial" w:hAnsi="Arial" w:cs="Arial"/>
                <w:noProof/>
                <w:lang w:eastAsia="en-GB"/>
              </w:rPr>
              <w:t>delivering and monitoring</w:t>
            </w:r>
            <w:r w:rsidRPr="000F5595">
              <w:rPr>
                <w:rFonts w:ascii="Arial" w:hAnsi="Arial" w:cs="Arial"/>
                <w:noProof/>
                <w:lang w:eastAsia="en-GB"/>
              </w:rPr>
              <w:t xml:space="preserve"> customer satisfaction.</w:t>
            </w:r>
          </w:p>
          <w:p w14:paraId="4CCEF75E" w14:textId="77777777" w:rsidR="001004B8" w:rsidRPr="000F5595" w:rsidRDefault="001004B8" w:rsidP="003F48DC">
            <w:pPr>
              <w:numPr>
                <w:ilvl w:val="0"/>
                <w:numId w:val="3"/>
              </w:numPr>
              <w:ind w:left="624" w:hanging="567"/>
              <w:rPr>
                <w:rFonts w:ascii="Arial" w:hAnsi="Arial" w:cs="Arial"/>
                <w:bCs/>
                <w:noProof/>
                <w:lang w:eastAsia="en-GB"/>
              </w:rPr>
            </w:pPr>
            <w:r w:rsidRPr="000F5595">
              <w:rPr>
                <w:rFonts w:ascii="Arial" w:hAnsi="Arial" w:cs="Arial"/>
              </w:rPr>
              <w:t xml:space="preserve">To </w:t>
            </w:r>
            <w:r w:rsidR="00C605F7">
              <w:rPr>
                <w:rFonts w:ascii="Arial" w:hAnsi="Arial" w:cs="Arial"/>
              </w:rPr>
              <w:t xml:space="preserve">understand the </w:t>
            </w:r>
            <w:r w:rsidRPr="000F5595">
              <w:rPr>
                <w:rFonts w:ascii="Arial" w:hAnsi="Arial" w:cs="Arial"/>
              </w:rPr>
              <w:t xml:space="preserve">procurement strategy </w:t>
            </w:r>
            <w:r w:rsidR="00C605F7">
              <w:rPr>
                <w:rFonts w:ascii="Arial" w:hAnsi="Arial" w:cs="Arial"/>
              </w:rPr>
              <w:t xml:space="preserve">and </w:t>
            </w:r>
            <w:r w:rsidRPr="000F5595">
              <w:rPr>
                <w:rFonts w:ascii="Arial" w:hAnsi="Arial" w:cs="Arial"/>
              </w:rPr>
              <w:t>ensure contracts are procured and delivered within available resources, and within the timescales</w:t>
            </w:r>
            <w:r w:rsidR="003F48DC" w:rsidRPr="000F5595">
              <w:rPr>
                <w:rFonts w:ascii="Arial" w:hAnsi="Arial" w:cs="Arial"/>
              </w:rPr>
              <w:t>.</w:t>
            </w:r>
            <w:r w:rsidRPr="000F5595">
              <w:rPr>
                <w:rFonts w:ascii="Arial" w:hAnsi="Arial" w:cs="Arial"/>
              </w:rPr>
              <w:t xml:space="preserve"> </w:t>
            </w:r>
          </w:p>
          <w:p w14:paraId="3AF4AE36" w14:textId="336592A4" w:rsidR="00FE6CDC" w:rsidRPr="000F5595" w:rsidRDefault="001134B3" w:rsidP="003F48DC">
            <w:pPr>
              <w:numPr>
                <w:ilvl w:val="0"/>
                <w:numId w:val="3"/>
              </w:numPr>
              <w:ind w:left="624" w:hanging="567"/>
              <w:rPr>
                <w:rFonts w:ascii="Arial" w:hAnsi="Arial" w:cs="Arial"/>
                <w:bCs/>
                <w:noProof/>
                <w:lang w:eastAsia="en-GB"/>
              </w:rPr>
            </w:pPr>
            <w:r w:rsidRPr="000F5595">
              <w:rPr>
                <w:rFonts w:ascii="Arial" w:hAnsi="Arial" w:cs="Arial"/>
              </w:rPr>
              <w:t xml:space="preserve">To </w:t>
            </w:r>
            <w:r w:rsidR="00C605F7">
              <w:rPr>
                <w:rFonts w:ascii="Arial" w:hAnsi="Arial" w:cs="Arial"/>
              </w:rPr>
              <w:t xml:space="preserve">work with the </w:t>
            </w:r>
            <w:r w:rsidR="005A36AD">
              <w:rPr>
                <w:rFonts w:ascii="Arial" w:hAnsi="Arial" w:cs="Arial"/>
              </w:rPr>
              <w:t>Head of Procurement</w:t>
            </w:r>
            <w:r w:rsidR="00C605F7">
              <w:rPr>
                <w:rFonts w:ascii="Arial" w:hAnsi="Arial" w:cs="Arial"/>
              </w:rPr>
              <w:t xml:space="preserve"> and </w:t>
            </w:r>
            <w:r w:rsidR="0033156D">
              <w:rPr>
                <w:rFonts w:ascii="Arial" w:hAnsi="Arial" w:cs="Arial"/>
              </w:rPr>
              <w:t>Procurement Business Partner</w:t>
            </w:r>
            <w:r w:rsidR="0026450A">
              <w:rPr>
                <w:rFonts w:ascii="Arial" w:hAnsi="Arial" w:cs="Arial"/>
              </w:rPr>
              <w:t>s</w:t>
            </w:r>
            <w:r w:rsidR="00C605F7">
              <w:rPr>
                <w:rFonts w:ascii="Arial" w:hAnsi="Arial" w:cs="Arial"/>
              </w:rPr>
              <w:t xml:space="preserve"> to </w:t>
            </w:r>
            <w:r w:rsidRPr="000F5595">
              <w:rPr>
                <w:rFonts w:ascii="Arial" w:hAnsi="Arial" w:cs="Arial"/>
              </w:rPr>
              <w:t xml:space="preserve">advise on the most appropriate procurement strategy for specific contracts and </w:t>
            </w:r>
            <w:r w:rsidR="00C605F7">
              <w:rPr>
                <w:rFonts w:ascii="Arial" w:hAnsi="Arial" w:cs="Arial"/>
              </w:rPr>
              <w:t>the development</w:t>
            </w:r>
            <w:r w:rsidRPr="000F5595">
              <w:rPr>
                <w:rFonts w:ascii="Arial" w:hAnsi="Arial" w:cs="Arial"/>
              </w:rPr>
              <w:t xml:space="preserve"> of appropriate contract documentation</w:t>
            </w:r>
            <w:r w:rsidR="00C605F7">
              <w:rPr>
                <w:rFonts w:ascii="Arial" w:hAnsi="Arial" w:cs="Arial"/>
                <w:bCs/>
                <w:noProof/>
                <w:lang w:eastAsia="en-GB"/>
              </w:rPr>
              <w:t>.</w:t>
            </w:r>
          </w:p>
          <w:p w14:paraId="6B92A919" w14:textId="4B70B991" w:rsidR="007E4C93" w:rsidRPr="007E4C93" w:rsidRDefault="001004B8" w:rsidP="007E4C93">
            <w:pPr>
              <w:numPr>
                <w:ilvl w:val="0"/>
                <w:numId w:val="3"/>
              </w:numPr>
              <w:ind w:left="624" w:hanging="567"/>
              <w:rPr>
                <w:rFonts w:ascii="Arial" w:hAnsi="Arial" w:cs="Arial"/>
                <w:bCs/>
                <w:noProof/>
                <w:lang w:eastAsia="en-GB"/>
              </w:rPr>
            </w:pPr>
            <w:r w:rsidRPr="000F5595">
              <w:rPr>
                <w:rFonts w:ascii="Arial" w:hAnsi="Arial" w:cs="Arial"/>
                <w:bCs/>
                <w:noProof/>
                <w:lang w:eastAsia="en-GB"/>
              </w:rPr>
              <w:t xml:space="preserve">To </w:t>
            </w:r>
            <w:r w:rsidR="00C605F7">
              <w:rPr>
                <w:rFonts w:ascii="Arial" w:hAnsi="Arial" w:cs="Arial"/>
                <w:bCs/>
                <w:noProof/>
                <w:lang w:eastAsia="en-GB"/>
              </w:rPr>
              <w:t xml:space="preserve">understand national procurement frameworks and consider their </w:t>
            </w:r>
            <w:r w:rsidRPr="000F5595">
              <w:rPr>
                <w:rFonts w:ascii="Arial" w:hAnsi="Arial" w:cs="Arial"/>
                <w:bCs/>
                <w:noProof/>
                <w:lang w:eastAsia="en-GB"/>
              </w:rPr>
              <w:t>suitability</w:t>
            </w:r>
            <w:r w:rsidR="006E28D7">
              <w:rPr>
                <w:rFonts w:ascii="Arial" w:hAnsi="Arial" w:cs="Arial"/>
                <w:bCs/>
                <w:noProof/>
                <w:lang w:eastAsia="en-GB"/>
              </w:rPr>
              <w:t xml:space="preserve"> </w:t>
            </w:r>
            <w:r w:rsidR="00C605F7">
              <w:rPr>
                <w:rFonts w:ascii="Arial" w:hAnsi="Arial" w:cs="Arial"/>
                <w:bCs/>
                <w:noProof/>
                <w:lang w:eastAsia="en-GB"/>
              </w:rPr>
              <w:t>to deliver</w:t>
            </w:r>
            <w:r w:rsidR="006E28D7">
              <w:rPr>
                <w:rFonts w:ascii="Arial" w:hAnsi="Arial" w:cs="Arial"/>
                <w:bCs/>
                <w:noProof/>
                <w:lang w:eastAsia="en-GB"/>
              </w:rPr>
              <w:t xml:space="preserve"> best value</w:t>
            </w:r>
            <w:r w:rsidR="00844779" w:rsidRPr="000F5595">
              <w:rPr>
                <w:rFonts w:ascii="Arial" w:hAnsi="Arial" w:cs="Arial"/>
                <w:bCs/>
                <w:noProof/>
                <w:lang w:eastAsia="en-GB"/>
              </w:rPr>
              <w:t xml:space="preserve">. </w:t>
            </w:r>
          </w:p>
          <w:p w14:paraId="7AE2B342" w14:textId="1E603309" w:rsidR="00C605F7" w:rsidRDefault="00C605F7" w:rsidP="003F48DC">
            <w:pPr>
              <w:numPr>
                <w:ilvl w:val="0"/>
                <w:numId w:val="3"/>
              </w:numPr>
              <w:ind w:left="624" w:hanging="567"/>
              <w:rPr>
                <w:rFonts w:ascii="Arial" w:hAnsi="Arial" w:cs="Arial"/>
                <w:bCs/>
                <w:noProof/>
                <w:lang w:eastAsia="en-GB"/>
              </w:rPr>
            </w:pPr>
            <w:r>
              <w:rPr>
                <w:rFonts w:ascii="Arial" w:hAnsi="Arial" w:cs="Arial"/>
                <w:bCs/>
                <w:noProof/>
                <w:lang w:eastAsia="en-GB"/>
              </w:rPr>
              <w:t xml:space="preserve">Develop own </w:t>
            </w:r>
            <w:r w:rsidR="009E6416">
              <w:rPr>
                <w:rFonts w:ascii="Arial" w:hAnsi="Arial" w:cs="Arial"/>
                <w:bCs/>
                <w:noProof/>
                <w:lang w:eastAsia="en-GB"/>
              </w:rPr>
              <w:t xml:space="preserve">professional </w:t>
            </w:r>
            <w:r>
              <w:rPr>
                <w:rFonts w:ascii="Arial" w:hAnsi="Arial" w:cs="Arial"/>
                <w:bCs/>
                <w:noProof/>
                <w:lang w:eastAsia="en-GB"/>
              </w:rPr>
              <w:t xml:space="preserve">skills, practice continous </w:t>
            </w:r>
            <w:r w:rsidR="00AF3679">
              <w:rPr>
                <w:rFonts w:ascii="Arial" w:hAnsi="Arial" w:cs="Arial"/>
                <w:bCs/>
                <w:noProof/>
                <w:lang w:eastAsia="en-GB"/>
              </w:rPr>
              <w:t>professional</w:t>
            </w:r>
            <w:r>
              <w:rPr>
                <w:rFonts w:ascii="Arial" w:hAnsi="Arial" w:cs="Arial"/>
                <w:bCs/>
                <w:noProof/>
                <w:lang w:eastAsia="en-GB"/>
              </w:rPr>
              <w:t xml:space="preserve"> devel</w:t>
            </w:r>
            <w:r w:rsidR="00AF3679">
              <w:rPr>
                <w:rFonts w:ascii="Arial" w:hAnsi="Arial" w:cs="Arial"/>
                <w:bCs/>
                <w:noProof/>
                <w:lang w:eastAsia="en-GB"/>
              </w:rPr>
              <w:t>opment</w:t>
            </w:r>
            <w:r w:rsidR="005A36AD">
              <w:rPr>
                <w:rFonts w:ascii="Arial" w:hAnsi="Arial" w:cs="Arial"/>
                <w:bCs/>
                <w:noProof/>
                <w:lang w:eastAsia="en-GB"/>
              </w:rPr>
              <w:t>.</w:t>
            </w:r>
          </w:p>
          <w:p w14:paraId="6603DF1D" w14:textId="60928C7D" w:rsidR="00304FA5" w:rsidRPr="000F5595" w:rsidRDefault="006E28D7" w:rsidP="003F48DC">
            <w:pPr>
              <w:numPr>
                <w:ilvl w:val="0"/>
                <w:numId w:val="3"/>
              </w:numPr>
              <w:ind w:left="624" w:hanging="567"/>
              <w:rPr>
                <w:rFonts w:ascii="Arial" w:hAnsi="Arial" w:cs="Arial"/>
                <w:bCs/>
                <w:noProof/>
                <w:lang w:eastAsia="en-GB"/>
              </w:rPr>
            </w:pPr>
            <w:r>
              <w:rPr>
                <w:rFonts w:ascii="Arial" w:hAnsi="Arial" w:cs="Arial"/>
                <w:bCs/>
                <w:noProof/>
                <w:lang w:eastAsia="en-GB"/>
              </w:rPr>
              <w:t>E</w:t>
            </w:r>
            <w:r w:rsidR="001134B3" w:rsidRPr="000F5595">
              <w:rPr>
                <w:rFonts w:ascii="Arial" w:hAnsi="Arial" w:cs="Arial"/>
                <w:bCs/>
                <w:noProof/>
                <w:lang w:eastAsia="en-GB"/>
              </w:rPr>
              <w:t xml:space="preserve">nsure </w:t>
            </w:r>
            <w:r w:rsidR="00AF3679">
              <w:rPr>
                <w:rFonts w:ascii="Arial" w:hAnsi="Arial" w:cs="Arial"/>
                <w:bCs/>
                <w:noProof/>
                <w:lang w:eastAsia="en-GB"/>
              </w:rPr>
              <w:t>compliance</w:t>
            </w:r>
            <w:r w:rsidR="001134B3" w:rsidRPr="000F5595">
              <w:rPr>
                <w:rFonts w:ascii="Arial" w:hAnsi="Arial" w:cs="Arial"/>
                <w:bCs/>
                <w:noProof/>
                <w:lang w:eastAsia="en-GB"/>
              </w:rPr>
              <w:t xml:space="preserve"> with Council</w:t>
            </w:r>
            <w:r w:rsidR="0033156D">
              <w:rPr>
                <w:rFonts w:ascii="Arial" w:hAnsi="Arial" w:cs="Arial"/>
                <w:bCs/>
                <w:noProof/>
                <w:lang w:eastAsia="en-GB"/>
              </w:rPr>
              <w:t xml:space="preserve"> and </w:t>
            </w:r>
            <w:r w:rsidR="001134B3" w:rsidRPr="000F5595">
              <w:rPr>
                <w:rFonts w:ascii="Arial" w:hAnsi="Arial" w:cs="Arial"/>
                <w:bCs/>
                <w:noProof/>
                <w:lang w:eastAsia="en-GB"/>
              </w:rPr>
              <w:t xml:space="preserve">national procurement </w:t>
            </w:r>
            <w:r>
              <w:rPr>
                <w:rFonts w:ascii="Arial" w:hAnsi="Arial" w:cs="Arial"/>
                <w:bCs/>
                <w:noProof/>
                <w:lang w:eastAsia="en-GB"/>
              </w:rPr>
              <w:t>regulations</w:t>
            </w:r>
            <w:r w:rsidR="001134B3" w:rsidRPr="000F5595">
              <w:rPr>
                <w:rFonts w:ascii="Arial" w:hAnsi="Arial" w:cs="Arial"/>
                <w:bCs/>
                <w:noProof/>
                <w:lang w:eastAsia="en-GB"/>
              </w:rPr>
              <w:t xml:space="preserve"> and directives</w:t>
            </w:r>
            <w:r w:rsidR="005A36AD">
              <w:rPr>
                <w:rFonts w:ascii="Arial" w:hAnsi="Arial" w:cs="Arial"/>
                <w:bCs/>
                <w:noProof/>
                <w:lang w:eastAsia="en-GB"/>
              </w:rPr>
              <w:t xml:space="preserve"> (as relevant)</w:t>
            </w:r>
            <w:r w:rsidR="001004B8" w:rsidRPr="000F5595">
              <w:rPr>
                <w:rFonts w:ascii="Arial" w:hAnsi="Arial" w:cs="Arial"/>
                <w:bCs/>
                <w:noProof/>
                <w:lang w:eastAsia="en-GB"/>
              </w:rPr>
              <w:t xml:space="preserve">, providing training and support to </w:t>
            </w:r>
            <w:r>
              <w:rPr>
                <w:rFonts w:ascii="Arial" w:hAnsi="Arial" w:cs="Arial"/>
                <w:bCs/>
                <w:noProof/>
                <w:lang w:eastAsia="en-GB"/>
              </w:rPr>
              <w:t>other</w:t>
            </w:r>
            <w:r w:rsidR="001004B8" w:rsidRPr="000F5595">
              <w:rPr>
                <w:rFonts w:ascii="Arial" w:hAnsi="Arial" w:cs="Arial"/>
                <w:bCs/>
                <w:noProof/>
                <w:lang w:eastAsia="en-GB"/>
              </w:rPr>
              <w:t xml:space="preserve"> Council Officers</w:t>
            </w:r>
            <w:r w:rsidR="003F48DC" w:rsidRPr="000F5595">
              <w:rPr>
                <w:rFonts w:ascii="Arial" w:hAnsi="Arial" w:cs="Arial"/>
                <w:bCs/>
                <w:noProof/>
                <w:lang w:eastAsia="en-GB"/>
              </w:rPr>
              <w:t>.</w:t>
            </w:r>
            <w:r w:rsidR="001004B8" w:rsidRPr="000F5595">
              <w:rPr>
                <w:rFonts w:ascii="Arial" w:hAnsi="Arial" w:cs="Arial"/>
                <w:bCs/>
                <w:noProof/>
                <w:lang w:eastAsia="en-GB"/>
              </w:rPr>
              <w:t xml:space="preserve"> </w:t>
            </w:r>
            <w:r w:rsidR="001134B3" w:rsidRPr="000F5595">
              <w:rPr>
                <w:rFonts w:ascii="Arial" w:hAnsi="Arial" w:cs="Arial"/>
                <w:bCs/>
                <w:noProof/>
                <w:lang w:eastAsia="en-GB"/>
              </w:rPr>
              <w:t xml:space="preserve">  </w:t>
            </w:r>
            <w:r w:rsidR="00304FA5" w:rsidRPr="000F5595">
              <w:rPr>
                <w:rFonts w:ascii="Arial" w:hAnsi="Arial" w:cs="Arial"/>
                <w:bCs/>
                <w:noProof/>
                <w:lang w:eastAsia="en-GB"/>
              </w:rPr>
              <w:t xml:space="preserve"> </w:t>
            </w:r>
          </w:p>
          <w:p w14:paraId="3D934A5B" w14:textId="77777777" w:rsidR="001004B8" w:rsidRPr="000F5595" w:rsidRDefault="00AF3679" w:rsidP="003F48DC">
            <w:pPr>
              <w:numPr>
                <w:ilvl w:val="0"/>
                <w:numId w:val="3"/>
              </w:numPr>
              <w:ind w:left="624" w:hanging="567"/>
              <w:rPr>
                <w:rFonts w:ascii="Arial" w:hAnsi="Arial" w:cs="Arial"/>
                <w:bCs/>
                <w:noProof/>
                <w:lang w:eastAsia="en-GB"/>
              </w:rPr>
            </w:pPr>
            <w:r>
              <w:rPr>
                <w:rFonts w:ascii="Arial" w:hAnsi="Arial" w:cs="Arial"/>
              </w:rPr>
              <w:t xml:space="preserve">Support the management and maintenance </w:t>
            </w:r>
            <w:r w:rsidR="009E6416">
              <w:rPr>
                <w:rFonts w:ascii="Arial" w:hAnsi="Arial" w:cs="Arial"/>
              </w:rPr>
              <w:t xml:space="preserve">of </w:t>
            </w:r>
            <w:r w:rsidR="009E6416" w:rsidRPr="000F5595">
              <w:rPr>
                <w:rFonts w:ascii="Arial" w:hAnsi="Arial" w:cs="Arial"/>
              </w:rPr>
              <w:t>the</w:t>
            </w:r>
            <w:r w:rsidR="00844779" w:rsidRPr="000F5595">
              <w:rPr>
                <w:rFonts w:ascii="Arial" w:hAnsi="Arial" w:cs="Arial"/>
              </w:rPr>
              <w:t xml:space="preserve"> Council’s suite of procurement templates</w:t>
            </w:r>
            <w:r>
              <w:rPr>
                <w:rFonts w:ascii="Arial" w:hAnsi="Arial" w:cs="Arial"/>
              </w:rPr>
              <w:t xml:space="preserve"> so that they remain current</w:t>
            </w:r>
            <w:r w:rsidR="006E28D7">
              <w:rPr>
                <w:rFonts w:ascii="Arial" w:hAnsi="Arial" w:cs="Arial"/>
              </w:rPr>
              <w:t>.</w:t>
            </w:r>
          </w:p>
          <w:p w14:paraId="56985156" w14:textId="0C4EEA93" w:rsidR="001004B8" w:rsidRPr="000F5595" w:rsidRDefault="00AF3679" w:rsidP="003F48DC">
            <w:pPr>
              <w:numPr>
                <w:ilvl w:val="0"/>
                <w:numId w:val="3"/>
              </w:numPr>
              <w:ind w:left="624" w:hanging="567"/>
              <w:rPr>
                <w:rFonts w:ascii="Arial" w:hAnsi="Arial" w:cs="Arial"/>
                <w:bCs/>
                <w:noProof/>
                <w:lang w:eastAsia="en-GB"/>
              </w:rPr>
            </w:pPr>
            <w:r>
              <w:rPr>
                <w:rFonts w:ascii="Arial" w:hAnsi="Arial" w:cs="Arial"/>
              </w:rPr>
              <w:lastRenderedPageBreak/>
              <w:t xml:space="preserve">Use </w:t>
            </w:r>
            <w:r w:rsidR="00844779" w:rsidRPr="000F5595">
              <w:rPr>
                <w:rFonts w:ascii="Arial" w:hAnsi="Arial" w:cs="Arial"/>
              </w:rPr>
              <w:t>of the Council’s</w:t>
            </w:r>
            <w:r w:rsidR="001004B8" w:rsidRPr="000F5595">
              <w:rPr>
                <w:rFonts w:ascii="Arial" w:hAnsi="Arial" w:cs="Arial"/>
              </w:rPr>
              <w:t xml:space="preserve"> e-procurement system </w:t>
            </w:r>
            <w:r w:rsidR="00DA1943">
              <w:rPr>
                <w:rFonts w:ascii="Arial" w:hAnsi="Arial" w:cs="Arial"/>
              </w:rPr>
              <w:t xml:space="preserve">to </w:t>
            </w:r>
            <w:r>
              <w:rPr>
                <w:rFonts w:ascii="Arial" w:hAnsi="Arial" w:cs="Arial"/>
              </w:rPr>
              <w:t>deliver procurement activity</w:t>
            </w:r>
            <w:r w:rsidR="00DA1943">
              <w:rPr>
                <w:rFonts w:ascii="Arial" w:hAnsi="Arial" w:cs="Arial"/>
              </w:rPr>
              <w:t xml:space="preserve">. </w:t>
            </w:r>
            <w:r w:rsidR="0033156D">
              <w:rPr>
                <w:rFonts w:ascii="Arial" w:hAnsi="Arial" w:cs="Arial"/>
              </w:rPr>
              <w:t>S</w:t>
            </w:r>
            <w:r w:rsidR="00DA1943">
              <w:rPr>
                <w:rFonts w:ascii="Arial" w:hAnsi="Arial" w:cs="Arial"/>
              </w:rPr>
              <w:t xml:space="preserve">upport other </w:t>
            </w:r>
            <w:r>
              <w:rPr>
                <w:rFonts w:ascii="Arial" w:hAnsi="Arial" w:cs="Arial"/>
              </w:rPr>
              <w:t xml:space="preserve">Council </w:t>
            </w:r>
            <w:r w:rsidR="00DA1943">
              <w:rPr>
                <w:rFonts w:ascii="Arial" w:hAnsi="Arial" w:cs="Arial"/>
              </w:rPr>
              <w:t>Officers to use the system.</w:t>
            </w:r>
            <w:r w:rsidR="001004B8" w:rsidRPr="000F5595">
              <w:rPr>
                <w:rFonts w:ascii="Arial" w:hAnsi="Arial" w:cs="Arial"/>
              </w:rPr>
              <w:t xml:space="preserve"> </w:t>
            </w:r>
          </w:p>
          <w:p w14:paraId="2C7526A3" w14:textId="3E23F4A3" w:rsidR="001004B8" w:rsidRPr="000F5595" w:rsidRDefault="00844779" w:rsidP="003F48DC">
            <w:pPr>
              <w:numPr>
                <w:ilvl w:val="0"/>
                <w:numId w:val="3"/>
              </w:numPr>
              <w:ind w:left="624" w:hanging="567"/>
              <w:rPr>
                <w:rFonts w:ascii="Arial" w:hAnsi="Arial" w:cs="Arial"/>
                <w:bCs/>
                <w:noProof/>
                <w:lang w:eastAsia="en-GB"/>
              </w:rPr>
            </w:pPr>
            <w:r w:rsidRPr="000F5595">
              <w:rPr>
                <w:rFonts w:ascii="Arial" w:hAnsi="Arial" w:cs="Arial"/>
              </w:rPr>
              <w:t xml:space="preserve">Support the work of the Council to increase spend with Small, Micro and Medium enterprises particularly those in </w:t>
            </w:r>
            <w:r w:rsidR="007E4C93">
              <w:rPr>
                <w:rFonts w:ascii="Arial" w:hAnsi="Arial" w:cs="Arial"/>
              </w:rPr>
              <w:t xml:space="preserve">Midlands where </w:t>
            </w:r>
            <w:r w:rsidR="007E4C93" w:rsidRPr="007E4C93">
              <w:rPr>
                <w:rFonts w:ascii="Arial" w:hAnsi="Arial" w:cs="Arial"/>
              </w:rPr>
              <w:t>possible</w:t>
            </w:r>
            <w:r w:rsidR="00984D64" w:rsidRPr="007E4C93">
              <w:rPr>
                <w:rFonts w:ascii="Arial" w:hAnsi="Arial" w:cs="Arial"/>
              </w:rPr>
              <w:t>, enabling and developing them to have appropriate access to the Council’s procurement information.</w:t>
            </w:r>
          </w:p>
          <w:p w14:paraId="2557FF40" w14:textId="7DD37D77" w:rsidR="001004B8" w:rsidRPr="000F5595" w:rsidRDefault="00AF3679" w:rsidP="003F48DC">
            <w:pPr>
              <w:numPr>
                <w:ilvl w:val="0"/>
                <w:numId w:val="3"/>
              </w:numPr>
              <w:ind w:left="624" w:hanging="567"/>
              <w:rPr>
                <w:rFonts w:ascii="Arial" w:hAnsi="Arial" w:cs="Arial"/>
                <w:bCs/>
                <w:noProof/>
                <w:lang w:eastAsia="en-GB"/>
              </w:rPr>
            </w:pPr>
            <w:r>
              <w:rPr>
                <w:rFonts w:ascii="Arial" w:hAnsi="Arial" w:cs="Arial"/>
              </w:rPr>
              <w:t>Maintain confidentiality of all procurement activity especially</w:t>
            </w:r>
            <w:r w:rsidR="00032C94" w:rsidRPr="000F5595">
              <w:rPr>
                <w:rFonts w:ascii="Arial" w:hAnsi="Arial" w:cs="Arial"/>
              </w:rPr>
              <w:t xml:space="preserve"> with </w:t>
            </w:r>
            <w:r w:rsidR="001C2D76" w:rsidRPr="000F5595">
              <w:rPr>
                <w:rFonts w:ascii="Arial" w:hAnsi="Arial" w:cs="Arial"/>
              </w:rPr>
              <w:t xml:space="preserve">confidential and contentious reports concerning employees, </w:t>
            </w:r>
            <w:r w:rsidR="00032C94" w:rsidRPr="000F5595">
              <w:rPr>
                <w:rFonts w:ascii="Arial" w:hAnsi="Arial" w:cs="Arial"/>
              </w:rPr>
              <w:t>potential and contractors to the Council</w:t>
            </w:r>
            <w:r w:rsidR="003F48DC" w:rsidRPr="000F5595">
              <w:rPr>
                <w:rFonts w:ascii="Arial" w:hAnsi="Arial" w:cs="Arial"/>
              </w:rPr>
              <w:t>.</w:t>
            </w:r>
            <w:r w:rsidR="00032C94" w:rsidRPr="000F5595">
              <w:rPr>
                <w:rFonts w:ascii="Arial" w:hAnsi="Arial" w:cs="Arial"/>
              </w:rPr>
              <w:t xml:space="preserve"> </w:t>
            </w:r>
          </w:p>
          <w:p w14:paraId="3BE81164" w14:textId="77777777" w:rsidR="00844779" w:rsidRPr="000F5595" w:rsidRDefault="00844779" w:rsidP="003F48DC">
            <w:pPr>
              <w:numPr>
                <w:ilvl w:val="0"/>
                <w:numId w:val="3"/>
              </w:numPr>
              <w:ind w:left="624" w:hanging="567"/>
              <w:rPr>
                <w:rFonts w:ascii="Arial" w:hAnsi="Arial" w:cs="Arial"/>
                <w:bCs/>
                <w:noProof/>
                <w:lang w:eastAsia="en-GB"/>
              </w:rPr>
            </w:pPr>
            <w:r w:rsidRPr="000F5595">
              <w:rPr>
                <w:rFonts w:ascii="Arial" w:hAnsi="Arial" w:cs="Arial"/>
              </w:rPr>
              <w:t>Support the delivery and monitoring of Social Value</w:t>
            </w:r>
            <w:r w:rsidR="003F48DC" w:rsidRPr="000F5595">
              <w:rPr>
                <w:rFonts w:ascii="Arial" w:hAnsi="Arial" w:cs="Arial"/>
              </w:rPr>
              <w:t>.</w:t>
            </w:r>
          </w:p>
          <w:p w14:paraId="50F00CAF" w14:textId="201893E9" w:rsidR="00844779" w:rsidRPr="000F5595" w:rsidRDefault="00844779" w:rsidP="003F48DC">
            <w:pPr>
              <w:numPr>
                <w:ilvl w:val="0"/>
                <w:numId w:val="3"/>
              </w:numPr>
              <w:ind w:left="624" w:hanging="567"/>
              <w:rPr>
                <w:rFonts w:ascii="Arial" w:hAnsi="Arial" w:cs="Arial"/>
                <w:bCs/>
                <w:noProof/>
                <w:lang w:eastAsia="en-GB"/>
              </w:rPr>
            </w:pPr>
            <w:r w:rsidRPr="000F5595">
              <w:rPr>
                <w:rFonts w:ascii="Arial" w:hAnsi="Arial" w:cs="Arial"/>
                <w:bCs/>
                <w:noProof/>
                <w:lang w:eastAsia="en-GB"/>
              </w:rPr>
              <w:t>Ensure that</w:t>
            </w:r>
            <w:r w:rsidR="005A36AD">
              <w:rPr>
                <w:rFonts w:ascii="Arial" w:hAnsi="Arial" w:cs="Arial"/>
                <w:bCs/>
                <w:noProof/>
                <w:lang w:eastAsia="en-GB"/>
              </w:rPr>
              <w:t xml:space="preserve"> appropriate governance </w:t>
            </w:r>
            <w:r w:rsidRPr="000F5595">
              <w:rPr>
                <w:rFonts w:ascii="Arial" w:hAnsi="Arial" w:cs="Arial"/>
                <w:bCs/>
                <w:noProof/>
                <w:lang w:eastAsia="en-GB"/>
              </w:rPr>
              <w:t>workflows are</w:t>
            </w:r>
            <w:r w:rsidR="00AF3679">
              <w:rPr>
                <w:rFonts w:ascii="Arial" w:hAnsi="Arial" w:cs="Arial"/>
                <w:bCs/>
                <w:noProof/>
                <w:lang w:eastAsia="en-GB"/>
              </w:rPr>
              <w:t xml:space="preserve"> </w:t>
            </w:r>
            <w:r w:rsidR="005A36AD">
              <w:rPr>
                <w:rFonts w:ascii="Arial" w:hAnsi="Arial" w:cs="Arial"/>
                <w:bCs/>
                <w:noProof/>
                <w:lang w:eastAsia="en-GB"/>
              </w:rPr>
              <w:t>complied with</w:t>
            </w:r>
            <w:r w:rsidR="00AF3679">
              <w:rPr>
                <w:rFonts w:ascii="Arial" w:hAnsi="Arial" w:cs="Arial"/>
                <w:bCs/>
                <w:noProof/>
                <w:lang w:eastAsia="en-GB"/>
              </w:rPr>
              <w:t>.</w:t>
            </w:r>
          </w:p>
          <w:p w14:paraId="242369DF" w14:textId="77777777" w:rsidR="00844779" w:rsidRPr="000F5595" w:rsidRDefault="00844779" w:rsidP="003F48DC">
            <w:pPr>
              <w:numPr>
                <w:ilvl w:val="0"/>
                <w:numId w:val="3"/>
              </w:numPr>
              <w:ind w:left="624" w:hanging="567"/>
              <w:rPr>
                <w:rFonts w:ascii="Arial" w:hAnsi="Arial" w:cs="Arial"/>
                <w:bCs/>
                <w:noProof/>
                <w:lang w:eastAsia="en-GB"/>
              </w:rPr>
            </w:pPr>
            <w:r w:rsidRPr="000F5595">
              <w:rPr>
                <w:rFonts w:ascii="Arial" w:hAnsi="Arial" w:cs="Arial"/>
                <w:bCs/>
                <w:noProof/>
                <w:lang w:eastAsia="en-GB"/>
              </w:rPr>
              <w:t>Support the Councils approach to Contract Management.</w:t>
            </w:r>
          </w:p>
          <w:p w14:paraId="7DA150BF" w14:textId="1544F9D2" w:rsidR="00032C94" w:rsidRPr="000F5595" w:rsidRDefault="00486164" w:rsidP="003F48DC">
            <w:pPr>
              <w:numPr>
                <w:ilvl w:val="0"/>
                <w:numId w:val="3"/>
              </w:numPr>
              <w:ind w:left="624" w:hanging="567"/>
              <w:rPr>
                <w:rFonts w:ascii="Arial" w:hAnsi="Arial" w:cs="Arial"/>
                <w:bCs/>
                <w:noProof/>
                <w:lang w:eastAsia="en-GB"/>
              </w:rPr>
            </w:pPr>
            <w:r>
              <w:rPr>
                <w:rFonts w:ascii="Arial" w:hAnsi="Arial" w:cs="Arial"/>
              </w:rPr>
              <w:t xml:space="preserve">To </w:t>
            </w:r>
            <w:r w:rsidR="009E6416">
              <w:rPr>
                <w:rFonts w:ascii="Arial" w:hAnsi="Arial" w:cs="Arial"/>
              </w:rPr>
              <w:t>undertake</w:t>
            </w:r>
            <w:r>
              <w:rPr>
                <w:rFonts w:ascii="Arial" w:hAnsi="Arial" w:cs="Arial"/>
              </w:rPr>
              <w:t xml:space="preserve"> </w:t>
            </w:r>
            <w:r w:rsidR="00032C94" w:rsidRPr="000F5595">
              <w:rPr>
                <w:rFonts w:ascii="Arial" w:hAnsi="Arial" w:cs="Arial"/>
              </w:rPr>
              <w:t xml:space="preserve">Reviews </w:t>
            </w:r>
            <w:r w:rsidR="00DA1943">
              <w:rPr>
                <w:rFonts w:ascii="Arial" w:hAnsi="Arial" w:cs="Arial"/>
              </w:rPr>
              <w:t xml:space="preserve">following contract award </w:t>
            </w:r>
            <w:r w:rsidR="00032C94" w:rsidRPr="000F5595">
              <w:rPr>
                <w:rFonts w:ascii="Arial" w:hAnsi="Arial" w:cs="Arial"/>
              </w:rPr>
              <w:t>to inform future procurement, performance management statistics, monitoring compliance, assessing value for money and project outcomes achieved</w:t>
            </w:r>
            <w:r w:rsidR="005A36AD">
              <w:rPr>
                <w:rFonts w:ascii="Arial" w:hAnsi="Arial" w:cs="Arial"/>
              </w:rPr>
              <w:t>.</w:t>
            </w:r>
          </w:p>
          <w:p w14:paraId="123809BE" w14:textId="63E5703A" w:rsidR="00486164" w:rsidRPr="00486164" w:rsidRDefault="001F692E" w:rsidP="00BB572F">
            <w:pPr>
              <w:numPr>
                <w:ilvl w:val="0"/>
                <w:numId w:val="3"/>
              </w:numPr>
              <w:ind w:left="624" w:hanging="567"/>
              <w:rPr>
                <w:rFonts w:ascii="Arial" w:hAnsi="Arial" w:cs="Arial"/>
                <w:bCs/>
                <w:noProof/>
                <w:lang w:eastAsia="en-GB"/>
              </w:rPr>
            </w:pPr>
            <w:r w:rsidRPr="00486164">
              <w:rPr>
                <w:rFonts w:ascii="Arial" w:hAnsi="Arial" w:cs="Arial"/>
              </w:rPr>
              <w:t xml:space="preserve">To support the </w:t>
            </w:r>
            <w:r w:rsidR="00844779" w:rsidRPr="00486164">
              <w:rPr>
                <w:rFonts w:ascii="Arial" w:hAnsi="Arial" w:cs="Arial"/>
              </w:rPr>
              <w:t>Councils responsibilities for transparency</w:t>
            </w:r>
            <w:r w:rsidR="005A36AD">
              <w:rPr>
                <w:rFonts w:ascii="Arial" w:hAnsi="Arial" w:cs="Arial"/>
              </w:rPr>
              <w:t>.</w:t>
            </w:r>
            <w:r w:rsidR="00844779" w:rsidRPr="00486164">
              <w:rPr>
                <w:rFonts w:ascii="Arial" w:hAnsi="Arial" w:cs="Arial"/>
              </w:rPr>
              <w:t xml:space="preserve"> </w:t>
            </w:r>
          </w:p>
          <w:p w14:paraId="0ADA88CE" w14:textId="4A89C5A5" w:rsidR="00844779" w:rsidRPr="00486164" w:rsidRDefault="00486164" w:rsidP="00BB572F">
            <w:pPr>
              <w:numPr>
                <w:ilvl w:val="0"/>
                <w:numId w:val="3"/>
              </w:numPr>
              <w:ind w:left="624" w:hanging="567"/>
              <w:rPr>
                <w:rFonts w:ascii="Arial" w:hAnsi="Arial" w:cs="Arial"/>
                <w:bCs/>
                <w:noProof/>
                <w:lang w:eastAsia="en-GB"/>
              </w:rPr>
            </w:pPr>
            <w:r>
              <w:rPr>
                <w:rFonts w:ascii="Arial" w:hAnsi="Arial" w:cs="Arial"/>
              </w:rPr>
              <w:t xml:space="preserve">Support the maintenance of Procurement </w:t>
            </w:r>
            <w:r w:rsidR="00844779" w:rsidRPr="00486164">
              <w:rPr>
                <w:rFonts w:ascii="Arial" w:hAnsi="Arial" w:cs="Arial"/>
              </w:rPr>
              <w:t>on internal and externally facing websites.</w:t>
            </w:r>
          </w:p>
          <w:p w14:paraId="7CBF04F3" w14:textId="1CD8D851" w:rsidR="00304FA5" w:rsidRPr="000F5595" w:rsidRDefault="005A36AD" w:rsidP="003F48DC">
            <w:pPr>
              <w:numPr>
                <w:ilvl w:val="0"/>
                <w:numId w:val="3"/>
              </w:numPr>
              <w:ind w:left="624" w:hanging="567"/>
              <w:rPr>
                <w:rFonts w:ascii="Arial" w:hAnsi="Arial" w:cs="Arial"/>
                <w:bCs/>
                <w:noProof/>
                <w:lang w:eastAsia="en-GB"/>
              </w:rPr>
            </w:pPr>
            <w:r>
              <w:rPr>
                <w:rFonts w:ascii="Arial" w:hAnsi="Arial" w:cs="Arial"/>
              </w:rPr>
              <w:t>U</w:t>
            </w:r>
            <w:r w:rsidR="00486164">
              <w:rPr>
                <w:rFonts w:ascii="Arial" w:hAnsi="Arial" w:cs="Arial"/>
              </w:rPr>
              <w:t xml:space="preserve">nder the guidance of </w:t>
            </w:r>
            <w:r w:rsidR="009E6416">
              <w:rPr>
                <w:rFonts w:ascii="Arial" w:hAnsi="Arial" w:cs="Arial"/>
              </w:rPr>
              <w:t>the</w:t>
            </w:r>
            <w:r w:rsidR="00486164">
              <w:rPr>
                <w:rFonts w:ascii="Arial" w:hAnsi="Arial" w:cs="Arial"/>
              </w:rPr>
              <w:t xml:space="preserve"> </w:t>
            </w:r>
            <w:r>
              <w:rPr>
                <w:rFonts w:ascii="Arial" w:hAnsi="Arial" w:cs="Arial"/>
              </w:rPr>
              <w:t>Head of Procurement</w:t>
            </w:r>
            <w:r w:rsidR="00486164">
              <w:rPr>
                <w:rFonts w:ascii="Arial" w:hAnsi="Arial" w:cs="Arial"/>
              </w:rPr>
              <w:t xml:space="preserve"> and the</w:t>
            </w:r>
            <w:r>
              <w:rPr>
                <w:rFonts w:ascii="Arial" w:hAnsi="Arial" w:cs="Arial"/>
              </w:rPr>
              <w:t xml:space="preserve"> </w:t>
            </w:r>
            <w:r w:rsidR="0033156D">
              <w:rPr>
                <w:rFonts w:ascii="Arial" w:hAnsi="Arial" w:cs="Arial"/>
              </w:rPr>
              <w:t>Procurement Business Partner</w:t>
            </w:r>
            <w:r w:rsidR="002E7F22">
              <w:rPr>
                <w:rFonts w:ascii="Arial" w:hAnsi="Arial" w:cs="Arial"/>
              </w:rPr>
              <w:t>s</w:t>
            </w:r>
            <w:r w:rsidR="00486164">
              <w:rPr>
                <w:rFonts w:ascii="Arial" w:hAnsi="Arial" w:cs="Arial"/>
              </w:rPr>
              <w:t>, plan,</w:t>
            </w:r>
            <w:r w:rsidR="00CE521B">
              <w:rPr>
                <w:rFonts w:ascii="Arial" w:hAnsi="Arial" w:cs="Arial"/>
              </w:rPr>
              <w:t xml:space="preserve"> negotiate and </w:t>
            </w:r>
            <w:r w:rsidR="00304FA5" w:rsidRPr="000F5595">
              <w:rPr>
                <w:rFonts w:ascii="Arial" w:hAnsi="Arial" w:cs="Arial"/>
              </w:rPr>
              <w:t>agree</w:t>
            </w:r>
            <w:r w:rsidR="00CE521B">
              <w:rPr>
                <w:rFonts w:ascii="Arial" w:hAnsi="Arial" w:cs="Arial"/>
              </w:rPr>
              <w:t xml:space="preserve"> extensions, cost reductions, </w:t>
            </w:r>
            <w:r w:rsidR="00304FA5" w:rsidRPr="000F5595">
              <w:rPr>
                <w:rFonts w:ascii="Arial" w:hAnsi="Arial" w:cs="Arial"/>
              </w:rPr>
              <w:t>variations and annual price adjustments for contracts</w:t>
            </w:r>
            <w:r w:rsidR="001004B8" w:rsidRPr="000F5595">
              <w:rPr>
                <w:rFonts w:ascii="Arial" w:hAnsi="Arial" w:cs="Arial"/>
              </w:rPr>
              <w:t xml:space="preserve"> </w:t>
            </w:r>
            <w:r w:rsidR="00304FA5" w:rsidRPr="000F5595">
              <w:rPr>
                <w:rFonts w:ascii="Arial" w:hAnsi="Arial" w:cs="Arial"/>
              </w:rPr>
              <w:t>and keep records of such updates.</w:t>
            </w:r>
          </w:p>
          <w:p w14:paraId="472DCE5F" w14:textId="77777777" w:rsidR="001F692E" w:rsidRPr="000F5595" w:rsidRDefault="00FE6CDC" w:rsidP="003F48DC">
            <w:pPr>
              <w:numPr>
                <w:ilvl w:val="0"/>
                <w:numId w:val="3"/>
              </w:numPr>
              <w:ind w:left="624" w:hanging="567"/>
              <w:rPr>
                <w:rFonts w:ascii="Arial" w:hAnsi="Arial" w:cs="Arial"/>
                <w:bCs/>
                <w:noProof/>
                <w:lang w:eastAsia="en-GB"/>
              </w:rPr>
            </w:pPr>
            <w:r w:rsidRPr="000F5595">
              <w:rPr>
                <w:rFonts w:ascii="Arial" w:hAnsi="Arial" w:cs="Arial"/>
              </w:rPr>
              <w:t xml:space="preserve">To maintain a thorough and up-to-date knowledge of </w:t>
            </w:r>
            <w:r w:rsidR="00C87232" w:rsidRPr="000F5595">
              <w:rPr>
                <w:rFonts w:ascii="Arial" w:hAnsi="Arial" w:cs="Arial"/>
              </w:rPr>
              <w:t xml:space="preserve">procurement </w:t>
            </w:r>
            <w:r w:rsidRPr="000F5595">
              <w:rPr>
                <w:rFonts w:ascii="Arial" w:hAnsi="Arial" w:cs="Arial"/>
              </w:rPr>
              <w:t xml:space="preserve">legislation </w:t>
            </w:r>
            <w:r w:rsidR="00C87232" w:rsidRPr="000F5595">
              <w:rPr>
                <w:rFonts w:ascii="Arial" w:hAnsi="Arial" w:cs="Arial"/>
              </w:rPr>
              <w:t xml:space="preserve">and best practice </w:t>
            </w:r>
            <w:r w:rsidRPr="000F5595">
              <w:rPr>
                <w:rFonts w:ascii="Arial" w:hAnsi="Arial" w:cs="Arial"/>
              </w:rPr>
              <w:t xml:space="preserve">necessary for the performance of the Post holder, the team </w:t>
            </w:r>
            <w:r w:rsidR="001F692E" w:rsidRPr="000F5595">
              <w:rPr>
                <w:rFonts w:ascii="Arial" w:hAnsi="Arial" w:cs="Arial"/>
              </w:rPr>
              <w:t xml:space="preserve">and wider </w:t>
            </w:r>
            <w:r w:rsidR="00CE521B">
              <w:rPr>
                <w:rFonts w:ascii="Arial" w:hAnsi="Arial" w:cs="Arial"/>
              </w:rPr>
              <w:t xml:space="preserve">Council </w:t>
            </w:r>
            <w:r w:rsidRPr="000F5595">
              <w:rPr>
                <w:rFonts w:ascii="Arial" w:hAnsi="Arial" w:cs="Arial"/>
              </w:rPr>
              <w:t xml:space="preserve">to </w:t>
            </w:r>
            <w:r w:rsidR="001F692E" w:rsidRPr="000F5595">
              <w:rPr>
                <w:rFonts w:ascii="Arial" w:hAnsi="Arial" w:cs="Arial"/>
              </w:rPr>
              <w:t xml:space="preserve">ensure corporate policies and procedures are </w:t>
            </w:r>
            <w:r w:rsidR="00CE521B">
              <w:rPr>
                <w:rFonts w:ascii="Arial" w:hAnsi="Arial" w:cs="Arial"/>
              </w:rPr>
              <w:t>adhered to</w:t>
            </w:r>
            <w:r w:rsidR="003F48DC" w:rsidRPr="000F5595">
              <w:rPr>
                <w:rFonts w:ascii="Arial" w:hAnsi="Arial" w:cs="Arial"/>
              </w:rPr>
              <w:t>.</w:t>
            </w:r>
            <w:r w:rsidRPr="000F5595">
              <w:rPr>
                <w:rFonts w:ascii="Arial" w:hAnsi="Arial" w:cs="Arial"/>
              </w:rPr>
              <w:t xml:space="preserve"> </w:t>
            </w:r>
          </w:p>
          <w:p w14:paraId="4352E229" w14:textId="77777777" w:rsidR="00C87232" w:rsidRPr="000F5595" w:rsidRDefault="00FE6CDC" w:rsidP="003F48DC">
            <w:pPr>
              <w:numPr>
                <w:ilvl w:val="0"/>
                <w:numId w:val="3"/>
              </w:numPr>
              <w:ind w:left="624" w:hanging="567"/>
              <w:rPr>
                <w:rFonts w:ascii="Arial" w:hAnsi="Arial" w:cs="Arial"/>
                <w:bCs/>
                <w:noProof/>
                <w:lang w:eastAsia="en-GB"/>
              </w:rPr>
            </w:pPr>
            <w:r w:rsidRPr="000F5595">
              <w:rPr>
                <w:rFonts w:ascii="Arial" w:hAnsi="Arial" w:cs="Arial"/>
              </w:rPr>
              <w:t xml:space="preserve">To advise members of the public, contractors, developers, statutory bodies, Council, Directorates, </w:t>
            </w:r>
            <w:proofErr w:type="gramStart"/>
            <w:r w:rsidRPr="000F5595">
              <w:rPr>
                <w:rFonts w:ascii="Arial" w:hAnsi="Arial" w:cs="Arial"/>
              </w:rPr>
              <w:t>Councillors</w:t>
            </w:r>
            <w:proofErr w:type="gramEnd"/>
            <w:r w:rsidRPr="000F5595">
              <w:rPr>
                <w:rFonts w:ascii="Arial" w:hAnsi="Arial" w:cs="Arial"/>
              </w:rPr>
              <w:t xml:space="preserve"> and other interested parties in matters relating to the </w:t>
            </w:r>
            <w:r w:rsidR="00C87232" w:rsidRPr="000F5595">
              <w:rPr>
                <w:rFonts w:ascii="Arial" w:hAnsi="Arial" w:cs="Arial"/>
              </w:rPr>
              <w:t xml:space="preserve">procurement of works, services and supplies </w:t>
            </w:r>
            <w:r w:rsidR="001F692E" w:rsidRPr="000F5595">
              <w:rPr>
                <w:rFonts w:ascii="Arial" w:hAnsi="Arial" w:cs="Arial"/>
              </w:rPr>
              <w:t>to the Council</w:t>
            </w:r>
            <w:r w:rsidR="003F48DC" w:rsidRPr="000F5595">
              <w:rPr>
                <w:rFonts w:ascii="Arial" w:hAnsi="Arial" w:cs="Arial"/>
              </w:rPr>
              <w:t>.</w:t>
            </w:r>
          </w:p>
          <w:p w14:paraId="6E2C5068" w14:textId="77777777" w:rsidR="00AB766B" w:rsidRPr="000F5595" w:rsidRDefault="00AB766B" w:rsidP="003F48DC">
            <w:pPr>
              <w:numPr>
                <w:ilvl w:val="0"/>
                <w:numId w:val="3"/>
              </w:numPr>
              <w:ind w:left="624" w:hanging="567"/>
              <w:rPr>
                <w:rFonts w:ascii="Arial" w:hAnsi="Arial" w:cs="Arial"/>
                <w:bCs/>
                <w:noProof/>
                <w:sz w:val="22"/>
                <w:szCs w:val="22"/>
                <w:lang w:eastAsia="en-GB"/>
              </w:rPr>
            </w:pPr>
            <w:r w:rsidRPr="000F5595">
              <w:rPr>
                <w:rFonts w:ascii="Arial" w:hAnsi="Arial" w:cs="Arial"/>
              </w:rPr>
              <w:t xml:space="preserve">To </w:t>
            </w:r>
            <w:r w:rsidR="00486164">
              <w:rPr>
                <w:rFonts w:ascii="Arial" w:hAnsi="Arial" w:cs="Arial"/>
              </w:rPr>
              <w:t xml:space="preserve">support </w:t>
            </w:r>
            <w:r w:rsidRPr="000F5595">
              <w:rPr>
                <w:rFonts w:ascii="Arial" w:hAnsi="Arial" w:cs="Arial"/>
              </w:rPr>
              <w:t>income</w:t>
            </w:r>
            <w:r w:rsidR="00486164">
              <w:rPr>
                <w:rFonts w:ascii="Arial" w:hAnsi="Arial" w:cs="Arial"/>
              </w:rPr>
              <w:t xml:space="preserve"> generation</w:t>
            </w:r>
            <w:r w:rsidRPr="000F5595">
              <w:rPr>
                <w:rFonts w:ascii="Arial" w:hAnsi="Arial" w:cs="Arial"/>
              </w:rPr>
              <w:t xml:space="preserve"> to supplement the Council’s procurement service by promoting use of Dudley Contracts to external public bodies </w:t>
            </w:r>
            <w:r w:rsidR="00CE521B">
              <w:rPr>
                <w:rFonts w:ascii="Arial" w:hAnsi="Arial" w:cs="Arial"/>
              </w:rPr>
              <w:t xml:space="preserve">and </w:t>
            </w:r>
            <w:r w:rsidRPr="000F5595">
              <w:rPr>
                <w:rFonts w:ascii="Arial" w:hAnsi="Arial" w:cs="Arial"/>
              </w:rPr>
              <w:t>internal departments</w:t>
            </w:r>
            <w:r w:rsidR="00CE521B">
              <w:rPr>
                <w:rFonts w:ascii="Arial" w:hAnsi="Arial" w:cs="Arial"/>
              </w:rPr>
              <w:t>, including concession contracts.</w:t>
            </w:r>
          </w:p>
          <w:p w14:paraId="35158DC8" w14:textId="77777777" w:rsidR="00AB766B" w:rsidRPr="000F5595" w:rsidRDefault="00AB766B" w:rsidP="003F48DC">
            <w:pPr>
              <w:ind w:left="624" w:hanging="567"/>
              <w:rPr>
                <w:rFonts w:ascii="Arial" w:hAnsi="Arial" w:cs="Arial"/>
                <w:bCs/>
                <w:noProof/>
                <w:sz w:val="22"/>
                <w:szCs w:val="22"/>
                <w:lang w:eastAsia="en-GB"/>
              </w:rPr>
            </w:pPr>
          </w:p>
          <w:p w14:paraId="16ED0FFE" w14:textId="77777777" w:rsidR="00FE6CDC" w:rsidRPr="000F5595" w:rsidRDefault="00FE6CDC" w:rsidP="00FE6CDC">
            <w:pPr>
              <w:ind w:left="18"/>
              <w:rPr>
                <w:rFonts w:ascii="Arial" w:hAnsi="Arial" w:cs="Arial"/>
                <w:bCs/>
                <w:noProof/>
                <w:lang w:eastAsia="en-GB"/>
              </w:rPr>
            </w:pPr>
          </w:p>
          <w:p w14:paraId="1F8B510D" w14:textId="77777777" w:rsidR="00AB00DD" w:rsidRPr="000F5595" w:rsidRDefault="00AB00DD" w:rsidP="003F48DC">
            <w:pPr>
              <w:rPr>
                <w:rFonts w:ascii="Arial" w:hAnsi="Arial" w:cs="Arial"/>
                <w:b/>
                <w:bCs/>
                <w:noProof/>
                <w:lang w:eastAsia="en-GB"/>
              </w:rPr>
            </w:pPr>
          </w:p>
        </w:tc>
      </w:tr>
    </w:tbl>
    <w:p w14:paraId="2D597940" w14:textId="77777777" w:rsidR="00A52810" w:rsidRDefault="00A4603E">
      <w:pPr>
        <w:rPr>
          <w:rFonts w:ascii="Arial" w:hAnsi="Arial" w:cs="Arial"/>
        </w:rPr>
      </w:pPr>
      <w:r>
        <w:rPr>
          <w:rFonts w:ascii="Arial" w:hAnsi="Arial" w:cs="Arial"/>
          <w:noProof/>
          <w:lang w:eastAsia="en-GB"/>
        </w:rPr>
        <w:lastRenderedPageBreak/>
        <mc:AlternateContent>
          <mc:Choice Requires="wps">
            <w:drawing>
              <wp:anchor distT="0" distB="0" distL="114300" distR="114300" simplePos="0" relativeHeight="251659264" behindDoc="0" locked="0" layoutInCell="1" allowOverlap="1" wp14:anchorId="50F3D091" wp14:editId="349527AA">
                <wp:simplePos x="0" y="0"/>
                <wp:positionH relativeFrom="column">
                  <wp:posOffset>-800100</wp:posOffset>
                </wp:positionH>
                <wp:positionV relativeFrom="paragraph">
                  <wp:posOffset>157480</wp:posOffset>
                </wp:positionV>
                <wp:extent cx="6858000" cy="0"/>
                <wp:effectExtent l="19050" t="25400" r="28575" b="22225"/>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61325" id="Line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2.4pt" to="477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" strokecolor="#9c0" strokeweight="3pt"/>
            </w:pict>
          </mc:Fallback>
        </mc:AlternateContent>
      </w:r>
    </w:p>
    <w:tbl>
      <w:tblPr>
        <w:tblW w:w="10800" w:type="dxa"/>
        <w:tblInd w:w="-1152" w:type="dxa"/>
        <w:tblLook w:val="01E0" w:firstRow="1" w:lastRow="1" w:firstColumn="1" w:lastColumn="1" w:noHBand="0" w:noVBand="0"/>
      </w:tblPr>
      <w:tblGrid>
        <w:gridCol w:w="2340"/>
        <w:gridCol w:w="2700"/>
        <w:gridCol w:w="5760"/>
      </w:tblGrid>
      <w:tr w:rsidR="00B62FCE" w14:paraId="1E599C60" w14:textId="77777777">
        <w:tc>
          <w:tcPr>
            <w:tcW w:w="10800" w:type="dxa"/>
            <w:gridSpan w:val="3"/>
            <w:tcBorders>
              <w:top w:val="single" w:sz="4" w:space="0" w:color="auto"/>
              <w:left w:val="single" w:sz="4" w:space="0" w:color="auto"/>
              <w:bottom w:val="single" w:sz="4" w:space="0" w:color="auto"/>
              <w:right w:val="single" w:sz="4" w:space="0" w:color="auto"/>
            </w:tcBorders>
          </w:tcPr>
          <w:p w14:paraId="5C8D4485" w14:textId="77777777" w:rsidR="00B62FCE" w:rsidRPr="000047F0" w:rsidRDefault="003C25A7">
            <w:pPr>
              <w:spacing w:before="60" w:after="60"/>
              <w:rPr>
                <w:rFonts w:ascii="Arial" w:hAnsi="Arial" w:cs="Arial"/>
                <w:b/>
              </w:rPr>
            </w:pPr>
            <w:r w:rsidRPr="000047F0">
              <w:rPr>
                <w:rFonts w:ascii="Arial" w:hAnsi="Arial" w:cs="Arial"/>
                <w:b/>
              </w:rPr>
              <w:t>Key</w:t>
            </w:r>
            <w:r w:rsidR="00B62FCE" w:rsidRPr="000047F0">
              <w:rPr>
                <w:rFonts w:ascii="Arial" w:hAnsi="Arial" w:cs="Arial"/>
                <w:b/>
              </w:rPr>
              <w:t xml:space="preserve"> </w:t>
            </w:r>
            <w:r w:rsidR="00770BE9" w:rsidRPr="000047F0">
              <w:rPr>
                <w:rFonts w:ascii="Arial" w:hAnsi="Arial" w:cs="Arial"/>
                <w:b/>
              </w:rPr>
              <w:t>Accountabilities</w:t>
            </w:r>
          </w:p>
          <w:p w14:paraId="328A8BF7" w14:textId="77777777" w:rsidR="003C25A7" w:rsidRPr="003F48DC" w:rsidRDefault="003C25A7" w:rsidP="003C25A7">
            <w:pPr>
              <w:numPr>
                <w:ilvl w:val="0"/>
                <w:numId w:val="1"/>
              </w:numPr>
              <w:rPr>
                <w:rFonts w:ascii="Arial" w:hAnsi="Arial" w:cs="Arial"/>
                <w:noProof/>
                <w:lang w:eastAsia="en-GB"/>
              </w:rPr>
            </w:pPr>
            <w:r w:rsidRPr="003F48DC">
              <w:rPr>
                <w:rFonts w:ascii="Arial" w:hAnsi="Arial" w:cs="Arial"/>
              </w:rPr>
              <w:t>To be accountable for and promote equal</w:t>
            </w:r>
            <w:r w:rsidR="00215CD4" w:rsidRPr="003F48DC">
              <w:rPr>
                <w:rFonts w:ascii="Arial" w:hAnsi="Arial" w:cs="Arial"/>
              </w:rPr>
              <w:t>ity</w:t>
            </w:r>
            <w:r w:rsidRPr="003F48DC">
              <w:rPr>
                <w:rFonts w:ascii="Arial" w:hAnsi="Arial" w:cs="Arial"/>
              </w:rPr>
              <w:t xml:space="preserve">, </w:t>
            </w:r>
            <w:proofErr w:type="gramStart"/>
            <w:r w:rsidRPr="003F48DC">
              <w:rPr>
                <w:rFonts w:ascii="Arial" w:hAnsi="Arial" w:cs="Arial"/>
              </w:rPr>
              <w:t>diversity</w:t>
            </w:r>
            <w:proofErr w:type="gramEnd"/>
            <w:r w:rsidRPr="003F48DC">
              <w:rPr>
                <w:rFonts w:ascii="Arial" w:hAnsi="Arial" w:cs="Arial"/>
              </w:rPr>
              <w:t xml:space="preserve"> and community cohesion to meet Council, Directorate and Service objectives.  All employees have a responsibility not only for their own behaviour, but also for others regarding equality of opportunity.  Any incident must be reported</w:t>
            </w:r>
            <w:r w:rsidRPr="003F48DC">
              <w:rPr>
                <w:rFonts w:ascii="Arial" w:hAnsi="Arial" w:cs="Arial"/>
                <w:noProof/>
                <w:lang w:eastAsia="en-GB"/>
              </w:rPr>
              <w:t>.</w:t>
            </w:r>
          </w:p>
          <w:p w14:paraId="082860EB" w14:textId="77777777" w:rsidR="003C25A7" w:rsidRPr="003F48DC" w:rsidRDefault="003C25A7" w:rsidP="003C25A7">
            <w:pPr>
              <w:numPr>
                <w:ilvl w:val="0"/>
                <w:numId w:val="1"/>
              </w:numPr>
              <w:rPr>
                <w:rFonts w:ascii="Arial" w:hAnsi="Arial" w:cs="Arial"/>
                <w:noProof/>
                <w:lang w:eastAsia="en-GB"/>
              </w:rPr>
            </w:pPr>
            <w:r w:rsidRPr="003F48DC">
              <w:rPr>
                <w:rFonts w:ascii="Arial" w:hAnsi="Arial" w:cs="Arial"/>
                <w:noProof/>
                <w:lang w:eastAsia="en-GB"/>
              </w:rPr>
              <w:t>To participate in a Performance Review and Development meeting and undertake a plan of training where necessary.  Develop his/her own skills and expertise in a professional manner.</w:t>
            </w:r>
          </w:p>
          <w:p w14:paraId="101AD737" w14:textId="77777777" w:rsidR="003C25A7" w:rsidRPr="003F48DC" w:rsidRDefault="003C25A7" w:rsidP="003C25A7">
            <w:pPr>
              <w:numPr>
                <w:ilvl w:val="0"/>
                <w:numId w:val="1"/>
              </w:numPr>
              <w:rPr>
                <w:rFonts w:ascii="Arial" w:hAnsi="Arial" w:cs="Arial"/>
                <w:noProof/>
                <w:lang w:eastAsia="en-GB"/>
              </w:rPr>
            </w:pPr>
            <w:r w:rsidRPr="003F48DC">
              <w:rPr>
                <w:rFonts w:ascii="Arial" w:hAnsi="Arial" w:cs="Arial"/>
                <w:noProof/>
                <w:lang w:eastAsia="en-GB"/>
              </w:rPr>
              <w:t>In addition to all the responsibilities listed above, all employees must be flexible in their approach and undertake other duties that are commensurate with post holder’s level, wherever they may be, to achieve the objectives of the Directorate.</w:t>
            </w:r>
          </w:p>
          <w:p w14:paraId="70BF032A" w14:textId="77777777" w:rsidR="003C25A7" w:rsidRPr="003F48DC" w:rsidRDefault="003C25A7" w:rsidP="003C25A7">
            <w:pPr>
              <w:numPr>
                <w:ilvl w:val="0"/>
                <w:numId w:val="1"/>
              </w:numPr>
              <w:rPr>
                <w:rFonts w:ascii="Arial" w:hAnsi="Arial" w:cs="Arial"/>
                <w:noProof/>
                <w:lang w:eastAsia="en-GB"/>
              </w:rPr>
            </w:pPr>
            <w:r w:rsidRPr="003F48DC">
              <w:rPr>
                <w:rFonts w:ascii="Arial" w:hAnsi="Arial" w:cs="Arial"/>
                <w:noProof/>
                <w:lang w:eastAsia="en-GB"/>
              </w:rPr>
              <w:t>To represent the Council and Directorate in a professional manner meeting the Corporate and Directorate aims.  To comply with Directorate and Corporate policies.</w:t>
            </w:r>
          </w:p>
          <w:p w14:paraId="12376B73" w14:textId="77777777" w:rsidR="003C25A7" w:rsidRPr="003F48DC" w:rsidRDefault="003C25A7" w:rsidP="003C25A7">
            <w:pPr>
              <w:numPr>
                <w:ilvl w:val="0"/>
                <w:numId w:val="1"/>
              </w:numPr>
              <w:rPr>
                <w:rFonts w:ascii="Arial" w:hAnsi="Arial" w:cs="Arial"/>
                <w:noProof/>
                <w:lang w:eastAsia="en-GB"/>
              </w:rPr>
            </w:pPr>
            <w:r w:rsidRPr="003F48DC">
              <w:rPr>
                <w:rFonts w:ascii="Arial" w:hAnsi="Arial" w:cs="Arial"/>
                <w:noProof/>
                <w:lang w:eastAsia="en-GB"/>
              </w:rPr>
              <w:t>To comply with the council’s financial regulation and standing orders</w:t>
            </w:r>
          </w:p>
          <w:p w14:paraId="7321C88E" w14:textId="77777777" w:rsidR="003C25A7" w:rsidRPr="003F48DC" w:rsidRDefault="003C25A7" w:rsidP="003C25A7">
            <w:pPr>
              <w:numPr>
                <w:ilvl w:val="0"/>
                <w:numId w:val="1"/>
              </w:numPr>
              <w:rPr>
                <w:rFonts w:ascii="Arial" w:hAnsi="Arial" w:cs="Arial"/>
                <w:noProof/>
                <w:lang w:eastAsia="en-GB"/>
              </w:rPr>
            </w:pPr>
            <w:r w:rsidRPr="003F48DC">
              <w:rPr>
                <w:rFonts w:ascii="Arial" w:hAnsi="Arial" w:cs="Arial"/>
                <w:noProof/>
                <w:lang w:eastAsia="en-GB"/>
              </w:rPr>
              <w:t>To actively promote Dudley’s commitment to safeguarding and promoting the welfare of children, young people and vulnerable adults at a level appropriate to this group.</w:t>
            </w:r>
          </w:p>
          <w:p w14:paraId="7217EF1C" w14:textId="77777777" w:rsidR="003C25A7" w:rsidRPr="003F48DC" w:rsidRDefault="003C25A7" w:rsidP="003C25A7">
            <w:pPr>
              <w:numPr>
                <w:ilvl w:val="0"/>
                <w:numId w:val="1"/>
              </w:numPr>
              <w:rPr>
                <w:rFonts w:ascii="Arial" w:hAnsi="Arial" w:cs="Arial"/>
                <w:b/>
                <w:bCs/>
                <w:noProof/>
                <w:lang w:eastAsia="en-GB"/>
              </w:rPr>
            </w:pPr>
            <w:r w:rsidRPr="003F48DC">
              <w:rPr>
                <w:rFonts w:ascii="Arial" w:hAnsi="Arial" w:cs="Arial"/>
                <w:noProof/>
                <w:lang w:eastAsia="en-GB"/>
              </w:rPr>
              <w:t xml:space="preserve">Employees must comply with health and safety legislation and will be required to comply with the Council’s Health and Safety Policies. All employees must ensure that they take </w:t>
            </w:r>
            <w:r w:rsidRPr="003F48DC">
              <w:rPr>
                <w:rFonts w:ascii="Arial" w:hAnsi="Arial" w:cs="Arial"/>
                <w:noProof/>
                <w:lang w:eastAsia="en-GB"/>
              </w:rPr>
              <w:lastRenderedPageBreak/>
              <w:t xml:space="preserve">reasonable care of their own health and safety as well as the health and safety of any person that is affected by their actions. </w:t>
            </w:r>
          </w:p>
          <w:p w14:paraId="1B3D0B5F" w14:textId="77777777" w:rsidR="00B62FCE" w:rsidRPr="003F48DC" w:rsidRDefault="003C25A7" w:rsidP="003C25A7">
            <w:pPr>
              <w:numPr>
                <w:ilvl w:val="0"/>
                <w:numId w:val="1"/>
              </w:numPr>
              <w:rPr>
                <w:rFonts w:ascii="Arial" w:hAnsi="Arial" w:cs="Arial"/>
                <w:b/>
                <w:bCs/>
                <w:noProof/>
                <w:lang w:eastAsia="en-GB"/>
              </w:rPr>
            </w:pPr>
            <w:r w:rsidRPr="003F48DC">
              <w:rPr>
                <w:rFonts w:ascii="Arial" w:hAnsi="Arial" w:cs="Arial"/>
                <w:noProof/>
                <w:lang w:eastAsia="en-GB"/>
              </w:rPr>
              <w:t xml:space="preserve">To be responsible for adhering to legislative requirements and Council Policies and Procedures including, but not exclusively </w:t>
            </w:r>
            <w:r w:rsidR="00ED29FB" w:rsidRPr="003F48DC">
              <w:rPr>
                <w:rFonts w:ascii="Arial" w:hAnsi="Arial" w:cs="Arial"/>
                <w:noProof/>
                <w:lang w:eastAsia="en-GB"/>
              </w:rPr>
              <w:t>H</w:t>
            </w:r>
            <w:r w:rsidRPr="003F48DC">
              <w:rPr>
                <w:rFonts w:ascii="Arial" w:hAnsi="Arial" w:cs="Arial"/>
                <w:noProof/>
                <w:lang w:eastAsia="en-GB"/>
              </w:rPr>
              <w:t xml:space="preserve">ealth &amp; </w:t>
            </w:r>
            <w:r w:rsidR="00ED29FB" w:rsidRPr="003F48DC">
              <w:rPr>
                <w:rFonts w:ascii="Arial" w:hAnsi="Arial" w:cs="Arial"/>
                <w:noProof/>
                <w:lang w:eastAsia="en-GB"/>
              </w:rPr>
              <w:t>S</w:t>
            </w:r>
            <w:r w:rsidRPr="003F48DC">
              <w:rPr>
                <w:rFonts w:ascii="Arial" w:hAnsi="Arial" w:cs="Arial"/>
                <w:noProof/>
                <w:lang w:eastAsia="en-GB"/>
              </w:rPr>
              <w:t>afety, Data Protection</w:t>
            </w:r>
            <w:r w:rsidR="00ED29FB" w:rsidRPr="003F48DC">
              <w:rPr>
                <w:rFonts w:ascii="Arial" w:hAnsi="Arial" w:cs="Arial"/>
                <w:noProof/>
                <w:lang w:eastAsia="en-GB"/>
              </w:rPr>
              <w:t>, Information Security, Freedom of Information</w:t>
            </w:r>
            <w:r w:rsidRPr="003F48DC">
              <w:rPr>
                <w:rFonts w:ascii="Arial" w:hAnsi="Arial" w:cs="Arial"/>
                <w:noProof/>
                <w:lang w:eastAsia="en-GB"/>
              </w:rPr>
              <w:t xml:space="preserve"> and Internet/Email use.</w:t>
            </w:r>
          </w:p>
          <w:p w14:paraId="0FE9FB47" w14:textId="77777777" w:rsidR="003C25A7" w:rsidRPr="003C25A7" w:rsidRDefault="003C25A7" w:rsidP="003C25A7">
            <w:pPr>
              <w:ind w:left="360"/>
              <w:rPr>
                <w:rFonts w:ascii="Arial" w:hAnsi="Arial" w:cs="Arial"/>
                <w:b/>
                <w:bCs/>
                <w:noProof/>
                <w:lang w:eastAsia="en-GB"/>
              </w:rPr>
            </w:pPr>
          </w:p>
        </w:tc>
      </w:tr>
      <w:tr w:rsidR="00B62FCE" w14:paraId="12A22EC4" w14:textId="77777777">
        <w:tc>
          <w:tcPr>
            <w:tcW w:w="2340" w:type="dxa"/>
            <w:tcBorders>
              <w:top w:val="single" w:sz="4" w:space="0" w:color="auto"/>
            </w:tcBorders>
          </w:tcPr>
          <w:p w14:paraId="6ED0D096" w14:textId="77777777" w:rsidR="00B62FCE" w:rsidRDefault="00A4603E">
            <w:pPr>
              <w:spacing w:before="60" w:after="60"/>
              <w:rPr>
                <w:rFonts w:ascii="Arial" w:hAnsi="Arial" w:cs="Arial"/>
              </w:rPr>
            </w:pPr>
            <w:r>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591F6831" wp14:editId="24ED0BED">
                      <wp:simplePos x="0" y="0"/>
                      <wp:positionH relativeFrom="column">
                        <wp:posOffset>-68580</wp:posOffset>
                      </wp:positionH>
                      <wp:positionV relativeFrom="paragraph">
                        <wp:posOffset>154940</wp:posOffset>
                      </wp:positionV>
                      <wp:extent cx="6858000" cy="0"/>
                      <wp:effectExtent l="19050" t="20320" r="28575" b="27305"/>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29FD6" id="Line 2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2.2pt" to="534.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" strokecolor="#9c0" strokeweight="3pt"/>
                  </w:pict>
                </mc:Fallback>
              </mc:AlternateContent>
            </w:r>
          </w:p>
        </w:tc>
        <w:tc>
          <w:tcPr>
            <w:tcW w:w="8460" w:type="dxa"/>
            <w:gridSpan w:val="2"/>
            <w:tcBorders>
              <w:top w:val="single" w:sz="4" w:space="0" w:color="auto"/>
              <w:bottom w:val="single" w:sz="4" w:space="0" w:color="auto"/>
            </w:tcBorders>
          </w:tcPr>
          <w:p w14:paraId="5BDEEFCB" w14:textId="77777777" w:rsidR="00B62FCE" w:rsidRDefault="00B62FCE">
            <w:pPr>
              <w:spacing w:before="60" w:after="60"/>
              <w:rPr>
                <w:rFonts w:ascii="Arial" w:hAnsi="Arial" w:cs="Arial"/>
              </w:rPr>
            </w:pPr>
          </w:p>
        </w:tc>
      </w:tr>
      <w:tr w:rsidR="00A52810" w14:paraId="726BA29F" w14:textId="77777777">
        <w:tc>
          <w:tcPr>
            <w:tcW w:w="2340" w:type="dxa"/>
            <w:tcBorders>
              <w:right w:val="single" w:sz="4" w:space="0" w:color="auto"/>
            </w:tcBorders>
          </w:tcPr>
          <w:p w14:paraId="72E8DDE1" w14:textId="77777777" w:rsidR="00A52810" w:rsidRDefault="00A52810">
            <w:pPr>
              <w:spacing w:before="60" w:after="60"/>
              <w:rPr>
                <w:rFonts w:ascii="Arial" w:hAnsi="Arial" w:cs="Arial"/>
              </w:rPr>
            </w:pPr>
            <w:r>
              <w:rPr>
                <w:rFonts w:ascii="Arial" w:hAnsi="Arial" w:cs="Arial"/>
              </w:rPr>
              <w:t>Special Conditions</w:t>
            </w:r>
          </w:p>
        </w:tc>
        <w:tc>
          <w:tcPr>
            <w:tcW w:w="8460" w:type="dxa"/>
            <w:gridSpan w:val="2"/>
            <w:tcBorders>
              <w:top w:val="single" w:sz="4" w:space="0" w:color="auto"/>
              <w:left w:val="single" w:sz="4" w:space="0" w:color="auto"/>
              <w:bottom w:val="single" w:sz="4" w:space="0" w:color="auto"/>
              <w:right w:val="single" w:sz="4" w:space="0" w:color="auto"/>
            </w:tcBorders>
          </w:tcPr>
          <w:p w14:paraId="6A950848" w14:textId="77777777" w:rsidR="00094F34" w:rsidRPr="009C282C" w:rsidRDefault="00094F34" w:rsidP="00FE6CDC">
            <w:pPr>
              <w:spacing w:before="60" w:after="60"/>
              <w:rPr>
                <w:rFonts w:ascii="Arial" w:hAnsi="Arial" w:cs="Arial"/>
              </w:rPr>
            </w:pPr>
            <w:r w:rsidRPr="009C282C">
              <w:rPr>
                <w:rFonts w:ascii="Arial" w:hAnsi="Arial" w:cs="Arial"/>
              </w:rPr>
              <w:t xml:space="preserve">Driving Licence will be subject to checking with the DVLA.  It is a council requirement to have Business Use Car Insurance and a valid MOT certificate (For cars over 3 years old)  </w:t>
            </w:r>
          </w:p>
        </w:tc>
      </w:tr>
      <w:tr w:rsidR="00A52810" w14:paraId="52D9CCD1" w14:textId="77777777">
        <w:tc>
          <w:tcPr>
            <w:tcW w:w="2340" w:type="dxa"/>
          </w:tcPr>
          <w:p w14:paraId="264AA041" w14:textId="77777777" w:rsidR="00A52810" w:rsidRDefault="00A52810">
            <w:pPr>
              <w:rPr>
                <w:rFonts w:ascii="Arial" w:hAnsi="Arial" w:cs="Arial"/>
                <w:sz w:val="16"/>
                <w:szCs w:val="16"/>
              </w:rPr>
            </w:pPr>
          </w:p>
        </w:tc>
        <w:tc>
          <w:tcPr>
            <w:tcW w:w="8460" w:type="dxa"/>
            <w:gridSpan w:val="2"/>
            <w:tcBorders>
              <w:top w:val="single" w:sz="4" w:space="0" w:color="auto"/>
              <w:bottom w:val="single" w:sz="4" w:space="0" w:color="auto"/>
            </w:tcBorders>
          </w:tcPr>
          <w:p w14:paraId="17F2A612" w14:textId="77777777" w:rsidR="00A52810" w:rsidRPr="009B193E" w:rsidRDefault="00A52810">
            <w:pPr>
              <w:rPr>
                <w:rFonts w:ascii="Arial" w:hAnsi="Arial" w:cs="Arial"/>
                <w:sz w:val="22"/>
                <w:szCs w:val="22"/>
              </w:rPr>
            </w:pPr>
          </w:p>
        </w:tc>
      </w:tr>
      <w:tr w:rsidR="00A52810" w14:paraId="5C0892CB" w14:textId="77777777">
        <w:tc>
          <w:tcPr>
            <w:tcW w:w="2340" w:type="dxa"/>
            <w:tcBorders>
              <w:right w:val="single" w:sz="4" w:space="0" w:color="auto"/>
            </w:tcBorders>
          </w:tcPr>
          <w:p w14:paraId="08934452" w14:textId="77777777" w:rsidR="00A52810" w:rsidRDefault="00A52810">
            <w:pPr>
              <w:spacing w:before="60" w:after="60"/>
              <w:rPr>
                <w:rFonts w:ascii="Arial" w:hAnsi="Arial" w:cs="Arial"/>
              </w:rPr>
            </w:pPr>
            <w:r>
              <w:rPr>
                <w:rFonts w:ascii="Arial" w:hAnsi="Arial" w:cs="Arial"/>
              </w:rPr>
              <w:t>Car Allowance</w:t>
            </w:r>
          </w:p>
        </w:tc>
        <w:tc>
          <w:tcPr>
            <w:tcW w:w="8460" w:type="dxa"/>
            <w:gridSpan w:val="2"/>
            <w:tcBorders>
              <w:top w:val="single" w:sz="4" w:space="0" w:color="auto"/>
              <w:left w:val="single" w:sz="4" w:space="0" w:color="auto"/>
              <w:bottom w:val="single" w:sz="4" w:space="0" w:color="auto"/>
              <w:right w:val="single" w:sz="4" w:space="0" w:color="auto"/>
            </w:tcBorders>
          </w:tcPr>
          <w:p w14:paraId="14B0C1D4" w14:textId="77777777" w:rsidR="00A52810" w:rsidRPr="009C282C" w:rsidRDefault="00F8757A">
            <w:pPr>
              <w:spacing w:before="60" w:after="60"/>
              <w:rPr>
                <w:rFonts w:ascii="Arial" w:hAnsi="Arial" w:cs="Arial"/>
              </w:rPr>
            </w:pPr>
            <w:r w:rsidRPr="009C282C">
              <w:rPr>
                <w:rFonts w:ascii="Arial" w:hAnsi="Arial" w:cs="Arial"/>
              </w:rPr>
              <w:t>Mileage</w:t>
            </w:r>
          </w:p>
        </w:tc>
      </w:tr>
      <w:tr w:rsidR="00A52810" w14:paraId="7F414FC2" w14:textId="77777777">
        <w:tc>
          <w:tcPr>
            <w:tcW w:w="2340" w:type="dxa"/>
          </w:tcPr>
          <w:p w14:paraId="4FF4591A" w14:textId="77777777" w:rsidR="00A52810" w:rsidRDefault="00A52810">
            <w:pPr>
              <w:rPr>
                <w:rFonts w:ascii="Arial" w:hAnsi="Arial" w:cs="Arial"/>
                <w:sz w:val="16"/>
                <w:szCs w:val="16"/>
              </w:rPr>
            </w:pPr>
          </w:p>
        </w:tc>
        <w:tc>
          <w:tcPr>
            <w:tcW w:w="8460" w:type="dxa"/>
            <w:gridSpan w:val="2"/>
            <w:tcBorders>
              <w:top w:val="single" w:sz="4" w:space="0" w:color="auto"/>
              <w:bottom w:val="single" w:sz="4" w:space="0" w:color="auto"/>
            </w:tcBorders>
          </w:tcPr>
          <w:p w14:paraId="6C0B0EBD" w14:textId="77777777" w:rsidR="00A52810" w:rsidRPr="009B193E" w:rsidRDefault="00A52810">
            <w:pPr>
              <w:rPr>
                <w:rFonts w:ascii="Arial" w:hAnsi="Arial" w:cs="Arial"/>
                <w:sz w:val="22"/>
                <w:szCs w:val="22"/>
              </w:rPr>
            </w:pPr>
          </w:p>
        </w:tc>
      </w:tr>
      <w:tr w:rsidR="00A52810" w14:paraId="5E9D1825" w14:textId="77777777">
        <w:tc>
          <w:tcPr>
            <w:tcW w:w="2340" w:type="dxa"/>
            <w:tcBorders>
              <w:right w:val="single" w:sz="4" w:space="0" w:color="auto"/>
            </w:tcBorders>
          </w:tcPr>
          <w:p w14:paraId="079DC349" w14:textId="77777777" w:rsidR="00A52810" w:rsidRDefault="00A52810">
            <w:pPr>
              <w:spacing w:before="60" w:after="60"/>
              <w:rPr>
                <w:rFonts w:ascii="Arial" w:hAnsi="Arial" w:cs="Arial"/>
              </w:rPr>
            </w:pPr>
            <w:r>
              <w:rPr>
                <w:rFonts w:ascii="Arial" w:hAnsi="Arial" w:cs="Arial"/>
              </w:rPr>
              <w:t>Prepared By</w:t>
            </w:r>
          </w:p>
          <w:p w14:paraId="4A597A19" w14:textId="77777777" w:rsidR="00A52810" w:rsidRDefault="00A52810">
            <w:pPr>
              <w:spacing w:before="60" w:after="60"/>
              <w:rPr>
                <w:rFonts w:ascii="Arial" w:hAnsi="Arial" w:cs="Arial"/>
              </w:rPr>
            </w:pPr>
            <w:r>
              <w:rPr>
                <w:rFonts w:ascii="Arial" w:hAnsi="Arial" w:cs="Arial"/>
              </w:rPr>
              <w:t>(Section/</w:t>
            </w:r>
            <w:proofErr w:type="spellStart"/>
            <w:r>
              <w:rPr>
                <w:rFonts w:ascii="Arial" w:hAnsi="Arial" w:cs="Arial"/>
              </w:rPr>
              <w:t>Mgr</w:t>
            </w:r>
            <w:proofErr w:type="spellEnd"/>
            <w:r>
              <w:rPr>
                <w:rFonts w:ascii="Arial" w:hAnsi="Arial" w:cs="Arial"/>
              </w:rPr>
              <w:t>)</w:t>
            </w:r>
          </w:p>
        </w:tc>
        <w:tc>
          <w:tcPr>
            <w:tcW w:w="8460" w:type="dxa"/>
            <w:gridSpan w:val="2"/>
            <w:tcBorders>
              <w:top w:val="single" w:sz="4" w:space="0" w:color="auto"/>
              <w:left w:val="single" w:sz="4" w:space="0" w:color="auto"/>
              <w:bottom w:val="single" w:sz="4" w:space="0" w:color="auto"/>
              <w:right w:val="single" w:sz="4" w:space="0" w:color="auto"/>
            </w:tcBorders>
          </w:tcPr>
          <w:p w14:paraId="7A83C2F9" w14:textId="20690428" w:rsidR="005A36AD" w:rsidRDefault="0033156D" w:rsidP="005A36AD">
            <w:pPr>
              <w:spacing w:before="60" w:after="60"/>
              <w:rPr>
                <w:rFonts w:ascii="Arial" w:hAnsi="Arial" w:cs="Arial"/>
              </w:rPr>
            </w:pPr>
            <w:r>
              <w:rPr>
                <w:rFonts w:ascii="Arial" w:hAnsi="Arial" w:cs="Arial"/>
              </w:rPr>
              <w:t>Tim Robbins</w:t>
            </w:r>
          </w:p>
          <w:p w14:paraId="59D86B66" w14:textId="2D740822" w:rsidR="003F48DC" w:rsidRPr="009B193E" w:rsidRDefault="005A36AD">
            <w:pPr>
              <w:spacing w:before="60" w:after="60"/>
              <w:rPr>
                <w:rFonts w:ascii="Arial" w:hAnsi="Arial" w:cs="Arial"/>
                <w:sz w:val="22"/>
                <w:szCs w:val="22"/>
              </w:rPr>
            </w:pPr>
            <w:r>
              <w:rPr>
                <w:rFonts w:ascii="Arial" w:hAnsi="Arial" w:cs="Arial"/>
              </w:rPr>
              <w:t>Head of Procurement</w:t>
            </w:r>
          </w:p>
        </w:tc>
      </w:tr>
      <w:tr w:rsidR="00A52810" w14:paraId="7801394B" w14:textId="77777777">
        <w:tc>
          <w:tcPr>
            <w:tcW w:w="2340" w:type="dxa"/>
          </w:tcPr>
          <w:p w14:paraId="4BB43974" w14:textId="77777777" w:rsidR="00A52810" w:rsidRDefault="00A52810">
            <w:pPr>
              <w:rPr>
                <w:rFonts w:ascii="Arial" w:hAnsi="Arial" w:cs="Arial"/>
                <w:sz w:val="16"/>
                <w:szCs w:val="16"/>
              </w:rPr>
            </w:pPr>
          </w:p>
        </w:tc>
        <w:tc>
          <w:tcPr>
            <w:tcW w:w="8460" w:type="dxa"/>
            <w:gridSpan w:val="2"/>
            <w:tcBorders>
              <w:top w:val="single" w:sz="4" w:space="0" w:color="auto"/>
            </w:tcBorders>
          </w:tcPr>
          <w:p w14:paraId="5C0CF433" w14:textId="77777777" w:rsidR="00A52810" w:rsidRPr="009B193E" w:rsidRDefault="00A52810">
            <w:pPr>
              <w:rPr>
                <w:rFonts w:ascii="Arial" w:hAnsi="Arial" w:cs="Arial"/>
                <w:sz w:val="22"/>
                <w:szCs w:val="22"/>
              </w:rPr>
            </w:pPr>
          </w:p>
        </w:tc>
      </w:tr>
      <w:tr w:rsidR="00A52810" w14:paraId="3DBE357C" w14:textId="77777777">
        <w:trPr>
          <w:gridAfter w:val="1"/>
          <w:wAfter w:w="5760" w:type="dxa"/>
        </w:trPr>
        <w:tc>
          <w:tcPr>
            <w:tcW w:w="2340" w:type="dxa"/>
            <w:tcBorders>
              <w:right w:val="single" w:sz="4" w:space="0" w:color="auto"/>
            </w:tcBorders>
          </w:tcPr>
          <w:p w14:paraId="61FFDA3F" w14:textId="77777777" w:rsidR="00A52810" w:rsidRPr="009C282C" w:rsidRDefault="00A52810">
            <w:pPr>
              <w:spacing w:before="60" w:after="60"/>
              <w:rPr>
                <w:rFonts w:ascii="Arial" w:hAnsi="Arial" w:cs="Arial"/>
              </w:rPr>
            </w:pPr>
            <w:r w:rsidRPr="009C282C">
              <w:rPr>
                <w:rFonts w:ascii="Arial" w:hAnsi="Arial" w:cs="Arial"/>
              </w:rPr>
              <w:t xml:space="preserve">Review Date </w:t>
            </w:r>
          </w:p>
        </w:tc>
        <w:tc>
          <w:tcPr>
            <w:tcW w:w="2700" w:type="dxa"/>
            <w:tcBorders>
              <w:top w:val="single" w:sz="4" w:space="0" w:color="auto"/>
              <w:left w:val="single" w:sz="4" w:space="0" w:color="auto"/>
              <w:bottom w:val="single" w:sz="4" w:space="0" w:color="auto"/>
              <w:right w:val="single" w:sz="4" w:space="0" w:color="auto"/>
            </w:tcBorders>
          </w:tcPr>
          <w:p w14:paraId="2F648139" w14:textId="6370C4AC" w:rsidR="00A52810" w:rsidRPr="009C282C" w:rsidRDefault="00562A5E" w:rsidP="001004B8">
            <w:pPr>
              <w:spacing w:before="60" w:after="60"/>
              <w:rPr>
                <w:rFonts w:ascii="Arial" w:hAnsi="Arial" w:cs="Arial"/>
              </w:rPr>
            </w:pPr>
            <w:r>
              <w:rPr>
                <w:rFonts w:ascii="Arial" w:hAnsi="Arial" w:cs="Arial"/>
              </w:rPr>
              <w:t>January 2025</w:t>
            </w:r>
          </w:p>
        </w:tc>
      </w:tr>
    </w:tbl>
    <w:p w14:paraId="45169E5A" w14:textId="77777777" w:rsidR="00A52810" w:rsidRDefault="00A4603E">
      <w:pPr>
        <w:rPr>
          <w:rFonts w:ascii="Arial" w:hAnsi="Arial" w:cs="Arial"/>
        </w:rPr>
      </w:pPr>
      <w:r>
        <w:rPr>
          <w:rFonts w:ascii="Arial" w:hAnsi="Arial" w:cs="Arial"/>
          <w:noProof/>
          <w:lang w:eastAsia="en-GB"/>
        </w:rPr>
        <mc:AlternateContent>
          <mc:Choice Requires="wps">
            <w:drawing>
              <wp:anchor distT="0" distB="0" distL="114300" distR="114300" simplePos="0" relativeHeight="251662336" behindDoc="0" locked="0" layoutInCell="1" allowOverlap="1" wp14:anchorId="34EF3AB2" wp14:editId="58AB8FF6">
                <wp:simplePos x="0" y="0"/>
                <wp:positionH relativeFrom="column">
                  <wp:posOffset>-800100</wp:posOffset>
                </wp:positionH>
                <wp:positionV relativeFrom="paragraph">
                  <wp:posOffset>290195</wp:posOffset>
                </wp:positionV>
                <wp:extent cx="6858000" cy="0"/>
                <wp:effectExtent l="19050" t="27305" r="28575" b="20320"/>
                <wp:wrapNone/>
                <wp:docPr id="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91626" id="Line 2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2.85pt" to="477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" strokecolor="blue" strokeweight="3pt"/>
            </w:pict>
          </mc:Fallback>
        </mc:AlternateContent>
      </w:r>
      <w:r>
        <w:rPr>
          <w:rFonts w:ascii="Arial" w:hAnsi="Arial" w:cs="Arial"/>
          <w:noProof/>
          <w:lang w:eastAsia="en-GB"/>
        </w:rPr>
        <mc:AlternateContent>
          <mc:Choice Requires="wps">
            <w:drawing>
              <wp:anchor distT="0" distB="0" distL="114300" distR="114300" simplePos="0" relativeHeight="251661312" behindDoc="0" locked="0" layoutInCell="1" allowOverlap="1" wp14:anchorId="48BEAD47" wp14:editId="560A5F9F">
                <wp:simplePos x="0" y="0"/>
                <wp:positionH relativeFrom="column">
                  <wp:posOffset>-800100</wp:posOffset>
                </wp:positionH>
                <wp:positionV relativeFrom="paragraph">
                  <wp:posOffset>351155</wp:posOffset>
                </wp:positionV>
                <wp:extent cx="6858000" cy="0"/>
                <wp:effectExtent l="19050" t="21590" r="28575" b="26035"/>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CDD87" id="Line 2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7.65pt" to="477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" strokecolor="#9c0" strokeweight="3pt"/>
            </w:pict>
          </mc:Fallback>
        </mc:AlternateContent>
      </w:r>
    </w:p>
    <w:sectPr w:rsidR="00A52810" w:rsidSect="00B62FCE">
      <w:footerReference w:type="default" r:id="rId12"/>
      <w:pgSz w:w="11906" w:h="16838"/>
      <w:pgMar w:top="1440" w:right="1800" w:bottom="125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579A1" w14:textId="77777777" w:rsidR="00523AD1" w:rsidRDefault="00523AD1">
      <w:r>
        <w:separator/>
      </w:r>
    </w:p>
  </w:endnote>
  <w:endnote w:type="continuationSeparator" w:id="0">
    <w:p w14:paraId="514BAF1F" w14:textId="77777777" w:rsidR="00523AD1" w:rsidRDefault="00523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14B3B" w14:textId="77777777" w:rsidR="001C2D76" w:rsidRDefault="001C2D76">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D83FA" w14:textId="77777777" w:rsidR="00523AD1" w:rsidRDefault="00523AD1">
      <w:r>
        <w:separator/>
      </w:r>
    </w:p>
  </w:footnote>
  <w:footnote w:type="continuationSeparator" w:id="0">
    <w:p w14:paraId="1B30D911" w14:textId="77777777" w:rsidR="00523AD1" w:rsidRDefault="00523A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6DB"/>
    <w:multiLevelType w:val="hybridMultilevel"/>
    <w:tmpl w:val="58DEB68C"/>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0C644A"/>
    <w:multiLevelType w:val="hybridMultilevel"/>
    <w:tmpl w:val="4986F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BC7F6F"/>
    <w:multiLevelType w:val="hybridMultilevel"/>
    <w:tmpl w:val="348C4F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760779"/>
    <w:multiLevelType w:val="hybridMultilevel"/>
    <w:tmpl w:val="FB7C47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232DEB"/>
    <w:multiLevelType w:val="hybridMultilevel"/>
    <w:tmpl w:val="9EA6E0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E32E3E"/>
    <w:multiLevelType w:val="hybridMultilevel"/>
    <w:tmpl w:val="E44CCC12"/>
    <w:lvl w:ilvl="0" w:tplc="08090001">
      <w:start w:val="1"/>
      <w:numFmt w:val="bullet"/>
      <w:lvlText w:val=""/>
      <w:lvlJc w:val="left"/>
      <w:pPr>
        <w:ind w:left="1021" w:hanging="360"/>
      </w:pPr>
      <w:rPr>
        <w:rFonts w:ascii="Symbol" w:hAnsi="Symbol" w:hint="default"/>
      </w:rPr>
    </w:lvl>
    <w:lvl w:ilvl="1" w:tplc="08090003" w:tentative="1">
      <w:start w:val="1"/>
      <w:numFmt w:val="bullet"/>
      <w:lvlText w:val="o"/>
      <w:lvlJc w:val="left"/>
      <w:pPr>
        <w:ind w:left="1741" w:hanging="360"/>
      </w:pPr>
      <w:rPr>
        <w:rFonts w:ascii="Courier New" w:hAnsi="Courier New" w:cs="Courier New" w:hint="default"/>
      </w:rPr>
    </w:lvl>
    <w:lvl w:ilvl="2" w:tplc="08090005" w:tentative="1">
      <w:start w:val="1"/>
      <w:numFmt w:val="bullet"/>
      <w:lvlText w:val=""/>
      <w:lvlJc w:val="left"/>
      <w:pPr>
        <w:ind w:left="2461" w:hanging="360"/>
      </w:pPr>
      <w:rPr>
        <w:rFonts w:ascii="Wingdings" w:hAnsi="Wingdings" w:hint="default"/>
      </w:rPr>
    </w:lvl>
    <w:lvl w:ilvl="3" w:tplc="08090001" w:tentative="1">
      <w:start w:val="1"/>
      <w:numFmt w:val="bullet"/>
      <w:lvlText w:val=""/>
      <w:lvlJc w:val="left"/>
      <w:pPr>
        <w:ind w:left="3181" w:hanging="360"/>
      </w:pPr>
      <w:rPr>
        <w:rFonts w:ascii="Symbol" w:hAnsi="Symbol" w:hint="default"/>
      </w:rPr>
    </w:lvl>
    <w:lvl w:ilvl="4" w:tplc="08090003" w:tentative="1">
      <w:start w:val="1"/>
      <w:numFmt w:val="bullet"/>
      <w:lvlText w:val="o"/>
      <w:lvlJc w:val="left"/>
      <w:pPr>
        <w:ind w:left="3901" w:hanging="360"/>
      </w:pPr>
      <w:rPr>
        <w:rFonts w:ascii="Courier New" w:hAnsi="Courier New" w:cs="Courier New" w:hint="default"/>
      </w:rPr>
    </w:lvl>
    <w:lvl w:ilvl="5" w:tplc="08090005" w:tentative="1">
      <w:start w:val="1"/>
      <w:numFmt w:val="bullet"/>
      <w:lvlText w:val=""/>
      <w:lvlJc w:val="left"/>
      <w:pPr>
        <w:ind w:left="4621" w:hanging="360"/>
      </w:pPr>
      <w:rPr>
        <w:rFonts w:ascii="Wingdings" w:hAnsi="Wingdings" w:hint="default"/>
      </w:rPr>
    </w:lvl>
    <w:lvl w:ilvl="6" w:tplc="08090001" w:tentative="1">
      <w:start w:val="1"/>
      <w:numFmt w:val="bullet"/>
      <w:lvlText w:val=""/>
      <w:lvlJc w:val="left"/>
      <w:pPr>
        <w:ind w:left="5341" w:hanging="360"/>
      </w:pPr>
      <w:rPr>
        <w:rFonts w:ascii="Symbol" w:hAnsi="Symbol" w:hint="default"/>
      </w:rPr>
    </w:lvl>
    <w:lvl w:ilvl="7" w:tplc="08090003" w:tentative="1">
      <w:start w:val="1"/>
      <w:numFmt w:val="bullet"/>
      <w:lvlText w:val="o"/>
      <w:lvlJc w:val="left"/>
      <w:pPr>
        <w:ind w:left="6061" w:hanging="360"/>
      </w:pPr>
      <w:rPr>
        <w:rFonts w:ascii="Courier New" w:hAnsi="Courier New" w:cs="Courier New" w:hint="default"/>
      </w:rPr>
    </w:lvl>
    <w:lvl w:ilvl="8" w:tplc="08090005" w:tentative="1">
      <w:start w:val="1"/>
      <w:numFmt w:val="bullet"/>
      <w:lvlText w:val=""/>
      <w:lvlJc w:val="left"/>
      <w:pPr>
        <w:ind w:left="6781" w:hanging="360"/>
      </w:pPr>
      <w:rPr>
        <w:rFonts w:ascii="Wingdings" w:hAnsi="Wingdings" w:hint="default"/>
      </w:rPr>
    </w:lvl>
  </w:abstractNum>
  <w:abstractNum w:abstractNumId="6" w15:restartNumberingAfterBreak="0">
    <w:nsid w:val="66506729"/>
    <w:multiLevelType w:val="hybridMultilevel"/>
    <w:tmpl w:val="C5943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585F4F"/>
    <w:multiLevelType w:val="hybridMultilevel"/>
    <w:tmpl w:val="0846C5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F122995"/>
    <w:multiLevelType w:val="hybridMultilevel"/>
    <w:tmpl w:val="CE1CC3E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581534">
    <w:abstractNumId w:val="3"/>
  </w:num>
  <w:num w:numId="2" w16cid:durableId="64574447">
    <w:abstractNumId w:val="1"/>
  </w:num>
  <w:num w:numId="3" w16cid:durableId="1554539373">
    <w:abstractNumId w:val="7"/>
  </w:num>
  <w:num w:numId="4" w16cid:durableId="962347669">
    <w:abstractNumId w:val="0"/>
  </w:num>
  <w:num w:numId="5" w16cid:durableId="618295025">
    <w:abstractNumId w:val="4"/>
  </w:num>
  <w:num w:numId="6" w16cid:durableId="1498956423">
    <w:abstractNumId w:val="6"/>
  </w:num>
  <w:num w:numId="7" w16cid:durableId="572545403">
    <w:abstractNumId w:val="2"/>
  </w:num>
  <w:num w:numId="8" w16cid:durableId="784039861">
    <w:abstractNumId w:val="5"/>
  </w:num>
  <w:num w:numId="9" w16cid:durableId="4575336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548"/>
    <w:rsid w:val="00002D7A"/>
    <w:rsid w:val="000047F0"/>
    <w:rsid w:val="00005822"/>
    <w:rsid w:val="00032C94"/>
    <w:rsid w:val="00050396"/>
    <w:rsid w:val="000610D6"/>
    <w:rsid w:val="000709D7"/>
    <w:rsid w:val="0007666A"/>
    <w:rsid w:val="0009351D"/>
    <w:rsid w:val="0009483F"/>
    <w:rsid w:val="00094F34"/>
    <w:rsid w:val="000C313C"/>
    <w:rsid w:val="000F5595"/>
    <w:rsid w:val="001004B8"/>
    <w:rsid w:val="001134B3"/>
    <w:rsid w:val="00127565"/>
    <w:rsid w:val="001A25BC"/>
    <w:rsid w:val="001C2D76"/>
    <w:rsid w:val="001E601E"/>
    <w:rsid w:val="001F692E"/>
    <w:rsid w:val="00201020"/>
    <w:rsid w:val="00215CD4"/>
    <w:rsid w:val="00233C7F"/>
    <w:rsid w:val="00247EA1"/>
    <w:rsid w:val="0026450A"/>
    <w:rsid w:val="002A66F8"/>
    <w:rsid w:val="002D0A0F"/>
    <w:rsid w:val="002E2165"/>
    <w:rsid w:val="002E7F22"/>
    <w:rsid w:val="00304FA5"/>
    <w:rsid w:val="003137DD"/>
    <w:rsid w:val="003178A3"/>
    <w:rsid w:val="003257B2"/>
    <w:rsid w:val="0033156D"/>
    <w:rsid w:val="00345D9C"/>
    <w:rsid w:val="00367314"/>
    <w:rsid w:val="0037029C"/>
    <w:rsid w:val="00387972"/>
    <w:rsid w:val="00390176"/>
    <w:rsid w:val="00390CA5"/>
    <w:rsid w:val="003C25A7"/>
    <w:rsid w:val="003D3BB0"/>
    <w:rsid w:val="003F48DC"/>
    <w:rsid w:val="00432796"/>
    <w:rsid w:val="00486164"/>
    <w:rsid w:val="00486680"/>
    <w:rsid w:val="00487373"/>
    <w:rsid w:val="004D5EA2"/>
    <w:rsid w:val="004E08AD"/>
    <w:rsid w:val="005010C0"/>
    <w:rsid w:val="00523AD1"/>
    <w:rsid w:val="005578C3"/>
    <w:rsid w:val="00562A5E"/>
    <w:rsid w:val="005A36AD"/>
    <w:rsid w:val="005F6B25"/>
    <w:rsid w:val="0063098E"/>
    <w:rsid w:val="006374AB"/>
    <w:rsid w:val="00671B3D"/>
    <w:rsid w:val="00674F3F"/>
    <w:rsid w:val="006E28D7"/>
    <w:rsid w:val="006F1DA7"/>
    <w:rsid w:val="00723CAB"/>
    <w:rsid w:val="0072785B"/>
    <w:rsid w:val="0073424C"/>
    <w:rsid w:val="00736358"/>
    <w:rsid w:val="00750C0A"/>
    <w:rsid w:val="00770BE9"/>
    <w:rsid w:val="00786644"/>
    <w:rsid w:val="007A784C"/>
    <w:rsid w:val="007D2C2C"/>
    <w:rsid w:val="007E4C93"/>
    <w:rsid w:val="008155F8"/>
    <w:rsid w:val="00844779"/>
    <w:rsid w:val="008711D5"/>
    <w:rsid w:val="00896871"/>
    <w:rsid w:val="008A6DE5"/>
    <w:rsid w:val="008B34F7"/>
    <w:rsid w:val="009059EF"/>
    <w:rsid w:val="009342B1"/>
    <w:rsid w:val="00955E92"/>
    <w:rsid w:val="00963986"/>
    <w:rsid w:val="00984D64"/>
    <w:rsid w:val="009A2FBE"/>
    <w:rsid w:val="009B193E"/>
    <w:rsid w:val="009C282C"/>
    <w:rsid w:val="009E6416"/>
    <w:rsid w:val="00A4603E"/>
    <w:rsid w:val="00A52810"/>
    <w:rsid w:val="00AB00DD"/>
    <w:rsid w:val="00AB766B"/>
    <w:rsid w:val="00AE4EE0"/>
    <w:rsid w:val="00AF3679"/>
    <w:rsid w:val="00AF5DCB"/>
    <w:rsid w:val="00B2700C"/>
    <w:rsid w:val="00B278B4"/>
    <w:rsid w:val="00B62FCE"/>
    <w:rsid w:val="00BE381C"/>
    <w:rsid w:val="00C43A7D"/>
    <w:rsid w:val="00C605F7"/>
    <w:rsid w:val="00C87232"/>
    <w:rsid w:val="00CA6671"/>
    <w:rsid w:val="00CC1AAC"/>
    <w:rsid w:val="00CD529A"/>
    <w:rsid w:val="00CE521B"/>
    <w:rsid w:val="00D04515"/>
    <w:rsid w:val="00D61B47"/>
    <w:rsid w:val="00D74137"/>
    <w:rsid w:val="00D90548"/>
    <w:rsid w:val="00DA1943"/>
    <w:rsid w:val="00E242DA"/>
    <w:rsid w:val="00E3030A"/>
    <w:rsid w:val="00E5171A"/>
    <w:rsid w:val="00E571E5"/>
    <w:rsid w:val="00E577FF"/>
    <w:rsid w:val="00E65FAA"/>
    <w:rsid w:val="00E6667C"/>
    <w:rsid w:val="00EA4F7E"/>
    <w:rsid w:val="00ED29FB"/>
    <w:rsid w:val="00F34677"/>
    <w:rsid w:val="00F41E0F"/>
    <w:rsid w:val="00F8391E"/>
    <w:rsid w:val="00F8757A"/>
    <w:rsid w:val="00F94FAD"/>
    <w:rsid w:val="00FD5C9E"/>
    <w:rsid w:val="00FE6CDC"/>
    <w:rsid w:val="00FF2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4C0B5B"/>
  <w15:docId w15:val="{A399CC29-FD59-490F-9C0F-61B4F0DAE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D5C9E"/>
    <w:rPr>
      <w:rFonts w:ascii="Tahoma" w:hAnsi="Tahoma" w:cs="Tahoma"/>
      <w:sz w:val="16"/>
      <w:szCs w:val="16"/>
    </w:rPr>
  </w:style>
  <w:style w:type="paragraph" w:styleId="Header">
    <w:name w:val="header"/>
    <w:basedOn w:val="Normal"/>
    <w:rsid w:val="006374AB"/>
    <w:pPr>
      <w:tabs>
        <w:tab w:val="center" w:pos="4153"/>
        <w:tab w:val="right" w:pos="8306"/>
      </w:tabs>
    </w:pPr>
  </w:style>
  <w:style w:type="paragraph" w:styleId="Footer">
    <w:name w:val="footer"/>
    <w:basedOn w:val="Normal"/>
    <w:rsid w:val="006374AB"/>
    <w:pPr>
      <w:tabs>
        <w:tab w:val="center" w:pos="4153"/>
        <w:tab w:val="right" w:pos="8306"/>
      </w:tabs>
    </w:pPr>
  </w:style>
  <w:style w:type="paragraph" w:styleId="BodyText2">
    <w:name w:val="Body Text 2"/>
    <w:basedOn w:val="Normal"/>
    <w:link w:val="BodyText2Char"/>
    <w:rsid w:val="002A66F8"/>
    <w:pPr>
      <w:jc w:val="both"/>
    </w:pPr>
    <w:rPr>
      <w:rFonts w:ascii="Arial" w:hAnsi="Arial"/>
      <w:color w:val="FF0000"/>
      <w:szCs w:val="20"/>
    </w:rPr>
  </w:style>
  <w:style w:type="character" w:customStyle="1" w:styleId="BodyText2Char">
    <w:name w:val="Body Text 2 Char"/>
    <w:basedOn w:val="DefaultParagraphFont"/>
    <w:link w:val="BodyText2"/>
    <w:rsid w:val="002A66F8"/>
    <w:rPr>
      <w:rFonts w:ascii="Arial" w:hAnsi="Arial"/>
      <w:color w:val="FF0000"/>
      <w:sz w:val="24"/>
      <w:lang w:eastAsia="en-US"/>
    </w:rPr>
  </w:style>
  <w:style w:type="paragraph" w:styleId="BodyText">
    <w:name w:val="Body Text"/>
    <w:basedOn w:val="Normal"/>
    <w:link w:val="BodyTextChar"/>
    <w:rsid w:val="00C87232"/>
    <w:pPr>
      <w:jc w:val="both"/>
    </w:pPr>
    <w:rPr>
      <w:rFonts w:ascii="Arial" w:hAnsi="Arial"/>
      <w:bCs/>
      <w:szCs w:val="20"/>
    </w:rPr>
  </w:style>
  <w:style w:type="character" w:customStyle="1" w:styleId="BodyTextChar">
    <w:name w:val="Body Text Char"/>
    <w:basedOn w:val="DefaultParagraphFont"/>
    <w:link w:val="BodyText"/>
    <w:rsid w:val="00C87232"/>
    <w:rPr>
      <w:rFonts w:ascii="Arial" w:hAnsi="Arial"/>
      <w:bCs/>
      <w:sz w:val="24"/>
      <w:lang w:eastAsia="en-US"/>
    </w:rPr>
  </w:style>
  <w:style w:type="paragraph" w:styleId="ListParagraph">
    <w:name w:val="List Paragraph"/>
    <w:basedOn w:val="Normal"/>
    <w:uiPriority w:val="34"/>
    <w:qFormat/>
    <w:rsid w:val="001F692E"/>
    <w:pPr>
      <w:ind w:left="720"/>
      <w:contextualSpacing/>
    </w:pPr>
  </w:style>
  <w:style w:type="character" w:styleId="CommentReference">
    <w:name w:val="annotation reference"/>
    <w:basedOn w:val="DefaultParagraphFont"/>
    <w:semiHidden/>
    <w:unhideWhenUsed/>
    <w:rsid w:val="0072785B"/>
    <w:rPr>
      <w:sz w:val="16"/>
      <w:szCs w:val="16"/>
    </w:rPr>
  </w:style>
  <w:style w:type="paragraph" w:styleId="CommentText">
    <w:name w:val="annotation text"/>
    <w:basedOn w:val="Normal"/>
    <w:link w:val="CommentTextChar"/>
    <w:semiHidden/>
    <w:unhideWhenUsed/>
    <w:rsid w:val="0072785B"/>
    <w:rPr>
      <w:sz w:val="20"/>
      <w:szCs w:val="20"/>
    </w:rPr>
  </w:style>
  <w:style w:type="character" w:customStyle="1" w:styleId="CommentTextChar">
    <w:name w:val="Comment Text Char"/>
    <w:basedOn w:val="DefaultParagraphFont"/>
    <w:link w:val="CommentText"/>
    <w:semiHidden/>
    <w:rsid w:val="0072785B"/>
    <w:rPr>
      <w:lang w:eastAsia="en-US"/>
    </w:rPr>
  </w:style>
  <w:style w:type="paragraph" w:styleId="CommentSubject">
    <w:name w:val="annotation subject"/>
    <w:basedOn w:val="CommentText"/>
    <w:next w:val="CommentText"/>
    <w:link w:val="CommentSubjectChar"/>
    <w:semiHidden/>
    <w:unhideWhenUsed/>
    <w:rsid w:val="0072785B"/>
    <w:rPr>
      <w:b/>
      <w:bCs/>
    </w:rPr>
  </w:style>
  <w:style w:type="character" w:customStyle="1" w:styleId="CommentSubjectChar">
    <w:name w:val="Comment Subject Char"/>
    <w:basedOn w:val="CommentTextChar"/>
    <w:link w:val="CommentSubject"/>
    <w:semiHidden/>
    <w:rsid w:val="0072785B"/>
    <w:rPr>
      <w:b/>
      <w:bCs/>
      <w:lang w:eastAsia="en-US"/>
    </w:rPr>
  </w:style>
  <w:style w:type="paragraph" w:styleId="Revision">
    <w:name w:val="Revision"/>
    <w:hidden/>
    <w:uiPriority w:val="99"/>
    <w:semiHidden/>
    <w:rsid w:val="00984D6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346D4470177A45A957CE962E467225" ma:contentTypeVersion="7" ma:contentTypeDescription="Create a new document." ma:contentTypeScope="" ma:versionID="92714f956ab0037656fdf4bd1c5b0d08">
  <xsd:schema xmlns:xsd="http://www.w3.org/2001/XMLSchema" xmlns:xs="http://www.w3.org/2001/XMLSchema" xmlns:p="http://schemas.microsoft.com/office/2006/metadata/properties" xmlns:ns2="22f99339-ce52-48fe-b8b6-c624c440f74b" xmlns:ns3="44fb95ad-e30c-4c64-b1be-930bc0c594fa" targetNamespace="http://schemas.microsoft.com/office/2006/metadata/properties" ma:root="true" ma:fieldsID="6ce53e60cefac3ab323b7a4a0fca5480" ns2:_="" ns3:_="">
    <xsd:import namespace="22f99339-ce52-48fe-b8b6-c624c440f74b"/>
    <xsd:import namespace="44fb95ad-e30c-4c64-b1be-930bc0c594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99339-ce52-48fe-b8b6-c624c440f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fb95ad-e30c-4c64-b1be-930bc0c594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1A4C31-D1C8-4677-9600-48A9FA0B6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f99339-ce52-48fe-b8b6-c624c440f74b"/>
    <ds:schemaRef ds:uri="44fb95ad-e30c-4c64-b1be-930bc0c59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B84662-B7CD-43A0-A859-6BBDDAFA5E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2B1A8A-F72C-4E81-AF19-B19F95A181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840</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Dudley MBC</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DUE</dc:creator>
  <cp:lastModifiedBy>Joanne Cook</cp:lastModifiedBy>
  <cp:revision>3</cp:revision>
  <cp:lastPrinted>2009-04-29T14:01:00Z</cp:lastPrinted>
  <dcterms:created xsi:type="dcterms:W3CDTF">2025-01-28T15:14:00Z</dcterms:created>
  <dcterms:modified xsi:type="dcterms:W3CDTF">2025-01-28T15:15:00Z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0x01010056346D4470177A45A957CE962E467225</vt:lpwstr>
  </property>
  <property fmtid="{D5CDD505-2E9C-101B-9397-08002B2CF9AE}" pid="3" name="MSIP_Label_087d515b-04f3-42d9-8215-d129bc4035ff_Enabled">
    <vt:lpwstr>true</vt:lpwstr>
  </property>
  <property fmtid="{D5CDD505-2E9C-101B-9397-08002B2CF9AE}" pid="4" name="MSIP_Label_087d515b-04f3-42d9-8215-d129bc4035ff_SetDate">
    <vt:lpwstr>2025-01-28T15:15:00Z</vt:lpwstr>
  </property>
  <property fmtid="{D5CDD505-2E9C-101B-9397-08002B2CF9AE}" pid="5" name="MSIP_Label_087d515b-04f3-42d9-8215-d129bc4035ff_Method">
    <vt:lpwstr>Privileged</vt:lpwstr>
  </property>
  <property fmtid="{D5CDD505-2E9C-101B-9397-08002B2CF9AE}" pid="6" name="MSIP_Label_087d515b-04f3-42d9-8215-d129bc4035ff_Name">
    <vt:lpwstr>IPL-Public</vt:lpwstr>
  </property>
  <property fmtid="{D5CDD505-2E9C-101B-9397-08002B2CF9AE}" pid="7" name="MSIP_Label_087d515b-04f3-42d9-8215-d129bc4035ff_SiteId">
    <vt:lpwstr>e6a7eb3f-ec2a-4216-93de-823d273b1d03</vt:lpwstr>
  </property>
  <property fmtid="{D5CDD505-2E9C-101B-9397-08002B2CF9AE}" pid="8" name="MSIP_Label_087d515b-04f3-42d9-8215-d129bc4035ff_ActionId">
    <vt:lpwstr>82e463a7-46e2-4666-b76e-7785e0844025</vt:lpwstr>
  </property>
  <property fmtid="{D5CDD505-2E9C-101B-9397-08002B2CF9AE}" pid="9" name="MSIP_Label_087d515b-04f3-42d9-8215-d129bc4035ff_ContentBits">
    <vt:lpwstr>0</vt:lpwstr>
  </property>
</Properties>
</file>