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56" w:rsidRDefault="00537B56" w:rsidP="00445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55B2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8B30B46" wp14:editId="77C433F3">
            <wp:simplePos x="0" y="0"/>
            <wp:positionH relativeFrom="column">
              <wp:posOffset>-542925</wp:posOffset>
            </wp:positionH>
            <wp:positionV relativeFrom="paragraph">
              <wp:posOffset>-428625</wp:posOffset>
            </wp:positionV>
            <wp:extent cx="1123950" cy="11239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B2" w:rsidRPr="004455B2">
        <w:rPr>
          <w:b/>
          <w:sz w:val="28"/>
          <w:szCs w:val="28"/>
        </w:rPr>
        <w:t>PERSON SPECIFICATION</w:t>
      </w:r>
    </w:p>
    <w:p w:rsidR="004455B2" w:rsidRPr="004455B2" w:rsidRDefault="004455B2" w:rsidP="004455B2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97"/>
        <w:tblW w:w="11058" w:type="dxa"/>
        <w:tblLook w:val="04A0" w:firstRow="1" w:lastRow="0" w:firstColumn="1" w:lastColumn="0" w:noHBand="0" w:noVBand="1"/>
      </w:tblPr>
      <w:tblGrid>
        <w:gridCol w:w="9073"/>
        <w:gridCol w:w="1985"/>
      </w:tblGrid>
      <w:tr w:rsidR="00537B56" w:rsidTr="00537B56">
        <w:tc>
          <w:tcPr>
            <w:tcW w:w="9073" w:type="dxa"/>
          </w:tcPr>
          <w:p w:rsidR="00537B56" w:rsidRDefault="00537B56" w:rsidP="00537B56">
            <w:bookmarkStart w:id="1" w:name="_Hlk97287012"/>
          </w:p>
          <w:p w:rsidR="00537B56" w:rsidRDefault="00537B56" w:rsidP="00537B56"/>
        </w:tc>
        <w:tc>
          <w:tcPr>
            <w:tcW w:w="1985" w:type="dxa"/>
          </w:tcPr>
          <w:p w:rsidR="00537B56" w:rsidRPr="00B341C5" w:rsidRDefault="00537B56" w:rsidP="00537B56">
            <w:pPr>
              <w:jc w:val="center"/>
              <w:rPr>
                <w:b/>
              </w:rPr>
            </w:pPr>
            <w:r>
              <w:rPr>
                <w:b/>
              </w:rPr>
              <w:t>Shortlisting</w:t>
            </w:r>
          </w:p>
        </w:tc>
      </w:tr>
      <w:tr w:rsidR="00537B56" w:rsidTr="00537B56">
        <w:tc>
          <w:tcPr>
            <w:tcW w:w="9073" w:type="dxa"/>
          </w:tcPr>
          <w:p w:rsidR="00537B56" w:rsidRDefault="00537B56" w:rsidP="00537B56">
            <w:r>
              <w:rPr>
                <w:b/>
              </w:rPr>
              <w:t>Training &amp; Qualifications</w:t>
            </w:r>
          </w:p>
          <w:p w:rsidR="00537B56" w:rsidRDefault="00537B56" w:rsidP="00537B56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  <w:p w:rsidR="00537B56" w:rsidRPr="00B341C5" w:rsidRDefault="00537B56" w:rsidP="00537B56">
            <w:pPr>
              <w:pStyle w:val="ListParagraph"/>
              <w:numPr>
                <w:ilvl w:val="0"/>
                <w:numId w:val="1"/>
              </w:numPr>
            </w:pPr>
            <w:r>
              <w:t>Evidence of continuing and recent professional development relevant to the post</w:t>
            </w:r>
          </w:p>
        </w:tc>
        <w:tc>
          <w:tcPr>
            <w:tcW w:w="1985" w:type="dxa"/>
          </w:tcPr>
          <w:p w:rsidR="00537B56" w:rsidRDefault="00537B56" w:rsidP="00537B56"/>
          <w:p w:rsidR="00537B56" w:rsidRDefault="00537B56" w:rsidP="00537B56">
            <w:r>
              <w:t>Essential</w:t>
            </w:r>
          </w:p>
          <w:p w:rsidR="00537B56" w:rsidRDefault="00537B56" w:rsidP="00537B56">
            <w:r>
              <w:t>Essential</w:t>
            </w:r>
          </w:p>
          <w:p w:rsidR="004455B2" w:rsidRDefault="004455B2" w:rsidP="00537B56"/>
        </w:tc>
      </w:tr>
      <w:tr w:rsidR="00537B56" w:rsidTr="00537B56">
        <w:tc>
          <w:tcPr>
            <w:tcW w:w="9073" w:type="dxa"/>
          </w:tcPr>
          <w:p w:rsidR="00203ED2" w:rsidRDefault="00537B56" w:rsidP="00537B56">
            <w:pPr>
              <w:rPr>
                <w:b/>
              </w:rPr>
            </w:pPr>
            <w:r>
              <w:rPr>
                <w:b/>
              </w:rPr>
              <w:t>Knowledge &amp; Understanding</w:t>
            </w:r>
          </w:p>
          <w:p w:rsidR="00203ED2" w:rsidRDefault="00203ED2" w:rsidP="00537B56">
            <w:pPr>
              <w:pStyle w:val="ListParagraph"/>
              <w:numPr>
                <w:ilvl w:val="0"/>
                <w:numId w:val="2"/>
              </w:numPr>
            </w:pPr>
            <w:r>
              <w:t xml:space="preserve">A range of experience of planning and teaching in </w:t>
            </w:r>
            <w:r w:rsidR="00BE0648">
              <w:t>a primary school</w:t>
            </w:r>
          </w:p>
          <w:p w:rsidR="00537B56" w:rsidRDefault="00537B56" w:rsidP="00537B56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Understanding of equality of opportunity issues and how they can effectively </w:t>
            </w:r>
            <w:proofErr w:type="gramStart"/>
            <w:r>
              <w:t>addressed</w:t>
            </w:r>
            <w:proofErr w:type="gramEnd"/>
            <w:r>
              <w:t xml:space="preserve"> in schools</w:t>
            </w:r>
          </w:p>
          <w:p w:rsidR="00537B56" w:rsidRDefault="00537B56" w:rsidP="00537B56">
            <w:pPr>
              <w:pStyle w:val="ListParagraph"/>
              <w:numPr>
                <w:ilvl w:val="0"/>
                <w:numId w:val="2"/>
              </w:numPr>
            </w:pPr>
            <w:r>
              <w:t xml:space="preserve">The knowledge and understanding of current </w:t>
            </w:r>
            <w:r w:rsidR="00203ED2">
              <w:t>research</w:t>
            </w:r>
            <w:r>
              <w:t xml:space="preserve"> and best practice in learning and teaching, particularly as this relates to high achievement and attainment</w:t>
            </w:r>
          </w:p>
          <w:p w:rsidR="00537B56" w:rsidRDefault="00537B56" w:rsidP="00537B56">
            <w:pPr>
              <w:pStyle w:val="ListParagraph"/>
              <w:numPr>
                <w:ilvl w:val="0"/>
                <w:numId w:val="2"/>
              </w:numPr>
            </w:pPr>
            <w:r>
              <w:t xml:space="preserve">Good understanding of the importance of culture and ethos and how </w:t>
            </w:r>
            <w:proofErr w:type="gramStart"/>
            <w:r>
              <w:t>this impacts</w:t>
            </w:r>
            <w:proofErr w:type="gramEnd"/>
            <w:r>
              <w:t xml:space="preserve"> on morale, high expectation and high standards</w:t>
            </w:r>
          </w:p>
          <w:p w:rsidR="00537B56" w:rsidRDefault="00537B56" w:rsidP="00537B56">
            <w:pPr>
              <w:pStyle w:val="ListParagraph"/>
              <w:numPr>
                <w:ilvl w:val="0"/>
                <w:numId w:val="2"/>
              </w:numPr>
            </w:pPr>
            <w:r>
              <w:t>Good understanding of effective procedures for managing and promoting positive behaviour among pupils</w:t>
            </w:r>
          </w:p>
          <w:p w:rsidR="00537B56" w:rsidRDefault="00537B56" w:rsidP="00537B56">
            <w:pPr>
              <w:pStyle w:val="ListParagraph"/>
              <w:numPr>
                <w:ilvl w:val="0"/>
                <w:numId w:val="2"/>
              </w:numPr>
            </w:pPr>
            <w:r>
              <w:t>Good understanding of the role of parents and the community in school improvement and how this can be practised and developed</w:t>
            </w:r>
          </w:p>
          <w:p w:rsidR="00537B56" w:rsidRDefault="00537B56" w:rsidP="00537B56">
            <w:pPr>
              <w:pStyle w:val="ListParagraph"/>
              <w:numPr>
                <w:ilvl w:val="0"/>
                <w:numId w:val="2"/>
              </w:numPr>
            </w:pPr>
            <w:r>
              <w:t>Clear understanding of data analysis and the important impact this can have on achievement and attainment</w:t>
            </w:r>
          </w:p>
          <w:p w:rsidR="004455B2" w:rsidRPr="00B341C5" w:rsidRDefault="004455B2" w:rsidP="004455B2">
            <w:pPr>
              <w:pStyle w:val="ListParagraph"/>
            </w:pPr>
          </w:p>
        </w:tc>
        <w:tc>
          <w:tcPr>
            <w:tcW w:w="1985" w:type="dxa"/>
          </w:tcPr>
          <w:p w:rsidR="00537B56" w:rsidRDefault="00537B56" w:rsidP="00537B56"/>
          <w:p w:rsidR="00537B56" w:rsidRDefault="00537B56" w:rsidP="00537B56">
            <w:r>
              <w:t>Essential</w:t>
            </w:r>
          </w:p>
          <w:p w:rsidR="00537B56" w:rsidRDefault="00537B56" w:rsidP="00537B56">
            <w:r>
              <w:t>Essential</w:t>
            </w:r>
          </w:p>
          <w:p w:rsidR="00537B56" w:rsidRDefault="00537B56" w:rsidP="00537B56"/>
          <w:p w:rsidR="00537B56" w:rsidRDefault="00537B56" w:rsidP="00537B56">
            <w:r>
              <w:t>Essential</w:t>
            </w:r>
          </w:p>
          <w:p w:rsidR="00537B56" w:rsidRDefault="00537B56" w:rsidP="00537B56"/>
          <w:p w:rsidR="00537B56" w:rsidRDefault="00537B56" w:rsidP="00537B56">
            <w:r>
              <w:t>Essential</w:t>
            </w:r>
          </w:p>
          <w:p w:rsidR="00537B56" w:rsidRDefault="00537B56" w:rsidP="00537B56"/>
          <w:p w:rsidR="00537B56" w:rsidRDefault="00537B56" w:rsidP="00537B56">
            <w:r>
              <w:t>Essential</w:t>
            </w:r>
          </w:p>
          <w:p w:rsidR="00537B56" w:rsidRDefault="00537B56" w:rsidP="00537B56"/>
          <w:p w:rsidR="00537B56" w:rsidRDefault="00537B56" w:rsidP="00537B56">
            <w:r>
              <w:t>Essential</w:t>
            </w:r>
          </w:p>
          <w:p w:rsidR="00203ED2" w:rsidRDefault="00203ED2" w:rsidP="00537B56"/>
          <w:p w:rsidR="00203ED2" w:rsidRDefault="00203ED2" w:rsidP="00537B56">
            <w:r>
              <w:t>Essential</w:t>
            </w:r>
          </w:p>
        </w:tc>
      </w:tr>
      <w:tr w:rsidR="00537B56" w:rsidTr="00537B56">
        <w:tc>
          <w:tcPr>
            <w:tcW w:w="9073" w:type="dxa"/>
          </w:tcPr>
          <w:p w:rsidR="00F90177" w:rsidRPr="00203ED2" w:rsidRDefault="00F90177" w:rsidP="00F90177">
            <w:pPr>
              <w:rPr>
                <w:b/>
              </w:rPr>
            </w:pPr>
            <w:r>
              <w:rPr>
                <w:b/>
              </w:rPr>
              <w:t>Characteristics and Competency</w:t>
            </w:r>
            <w:r w:rsidRPr="0099436D">
              <w:rPr>
                <w:rFonts w:ascii="Tahoma" w:hAnsi="Tahoma" w:cs="Tahoma"/>
              </w:rPr>
              <w:t>.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5"/>
              </w:numPr>
            </w:pPr>
            <w:r>
              <w:t>An unwavering commitment to the protection and safeguarding of children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promote the school’s aims 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>Ability to develop good personal relationships within a team; making an effective contribution to high morale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>Ability to communicate effectively, both when speaking and writing, to a variety of audiences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>Ability to create a happy, challenging and effective learning environment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>Enthusiasm, determination and drive to inspire others to achieve high standards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 xml:space="preserve">A solution-focussed mind set 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>A personable nature to build effective relationships with children, staff, parents and all other members of the school community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>A lively, creative and good-humoured approach to all aspects of teaching</w:t>
            </w:r>
          </w:p>
          <w:p w:rsidR="00F90177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>Ability and keenness to promote the school’s positive culture and ethos</w:t>
            </w:r>
          </w:p>
          <w:p w:rsidR="00F90177" w:rsidRPr="001103A2" w:rsidRDefault="00F90177" w:rsidP="00F90177">
            <w:pPr>
              <w:pStyle w:val="ListParagraph"/>
              <w:numPr>
                <w:ilvl w:val="0"/>
                <w:numId w:val="3"/>
              </w:numPr>
            </w:pPr>
            <w:r>
              <w:t>The ability to reflect on their practice, celebrate share successes and learn from mistakes</w:t>
            </w:r>
          </w:p>
          <w:p w:rsidR="00537B56" w:rsidRDefault="00537B56" w:rsidP="00537B56"/>
        </w:tc>
        <w:tc>
          <w:tcPr>
            <w:tcW w:w="1985" w:type="dxa"/>
          </w:tcPr>
          <w:p w:rsidR="00537B56" w:rsidRDefault="00537B56" w:rsidP="00537B56"/>
          <w:p w:rsidR="00F90177" w:rsidRDefault="00F90177" w:rsidP="00F90177">
            <w:r>
              <w:t>Essential</w:t>
            </w:r>
          </w:p>
          <w:p w:rsidR="00F90177" w:rsidRDefault="00F90177" w:rsidP="00F90177">
            <w:r>
              <w:t>Essential</w:t>
            </w:r>
          </w:p>
          <w:p w:rsidR="00F90177" w:rsidRDefault="00F90177" w:rsidP="00F90177">
            <w:r>
              <w:t>Essential</w:t>
            </w:r>
          </w:p>
          <w:p w:rsidR="00F90177" w:rsidRDefault="00F90177" w:rsidP="00F90177"/>
          <w:p w:rsidR="00F90177" w:rsidRDefault="00F90177" w:rsidP="00F90177">
            <w:r>
              <w:t>Essential</w:t>
            </w:r>
          </w:p>
          <w:p w:rsidR="00F90177" w:rsidRDefault="00F90177" w:rsidP="00F90177"/>
          <w:p w:rsidR="00F90177" w:rsidRDefault="00F90177" w:rsidP="00F90177">
            <w:r>
              <w:t>Essential</w:t>
            </w:r>
          </w:p>
          <w:p w:rsidR="00F90177" w:rsidRDefault="00F90177" w:rsidP="00F90177">
            <w:r>
              <w:t>Essential</w:t>
            </w:r>
          </w:p>
          <w:p w:rsidR="00F90177" w:rsidRDefault="00F90177" w:rsidP="00F90177">
            <w:r>
              <w:t>Essential</w:t>
            </w:r>
          </w:p>
          <w:p w:rsidR="00F90177" w:rsidRDefault="00F90177" w:rsidP="00F90177">
            <w:r>
              <w:t>Essential</w:t>
            </w:r>
          </w:p>
          <w:p w:rsidR="00F90177" w:rsidRDefault="00F90177" w:rsidP="00F90177"/>
          <w:p w:rsidR="00F90177" w:rsidRDefault="00F90177" w:rsidP="00F90177">
            <w:r>
              <w:t>Essential</w:t>
            </w:r>
          </w:p>
          <w:p w:rsidR="00F90177" w:rsidRDefault="00F90177" w:rsidP="00F90177">
            <w:r>
              <w:t>Essential</w:t>
            </w:r>
          </w:p>
          <w:p w:rsidR="00F90177" w:rsidRDefault="00F90177" w:rsidP="00F90177">
            <w:r>
              <w:t>Essential</w:t>
            </w:r>
          </w:p>
          <w:p w:rsidR="00203ED2" w:rsidRDefault="00203ED2" w:rsidP="00537B56"/>
        </w:tc>
      </w:tr>
      <w:tr w:rsidR="00537B56" w:rsidTr="00537B56">
        <w:tc>
          <w:tcPr>
            <w:tcW w:w="11058" w:type="dxa"/>
            <w:gridSpan w:val="2"/>
          </w:tcPr>
          <w:p w:rsidR="00537B56" w:rsidRPr="00CD205C" w:rsidRDefault="00537B56" w:rsidP="00537B56">
            <w:pPr>
              <w:rPr>
                <w:i/>
              </w:rPr>
            </w:pPr>
            <w:r>
              <w:rPr>
                <w:i/>
              </w:rPr>
              <w:t>When completing the supporting statement applicants should address each of the selection criteria with clear evidence of success.</w:t>
            </w:r>
          </w:p>
          <w:p w:rsidR="00537B56" w:rsidRDefault="00537B56" w:rsidP="00537B56"/>
        </w:tc>
      </w:tr>
    </w:tbl>
    <w:bookmarkEnd w:id="1"/>
    <w:p w:rsidR="00537B56" w:rsidRDefault="004455B2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6E0DCE4" wp14:editId="2B86FE4E">
            <wp:simplePos x="0" y="0"/>
            <wp:positionH relativeFrom="page">
              <wp:posOffset>19050</wp:posOffset>
            </wp:positionH>
            <wp:positionV relativeFrom="paragraph">
              <wp:posOffset>7500620</wp:posOffset>
            </wp:positionV>
            <wp:extent cx="7515225" cy="1581150"/>
            <wp:effectExtent l="0" t="0" r="9525" b="0"/>
            <wp:wrapNone/>
            <wp:docPr id="12" name="Picture 12" descr="HOWLEY_GRANGE_PRIMARY_LETTERHEAD_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LEY_GRANGE_PRIMARY_LETTERHEAD_FOO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B56" w:rsidRDefault="00537B56"/>
    <w:p w:rsidR="00537B56" w:rsidRDefault="00537B56"/>
    <w:sectPr w:rsidR="00537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BFB"/>
    <w:multiLevelType w:val="hybridMultilevel"/>
    <w:tmpl w:val="849E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6D3"/>
    <w:multiLevelType w:val="hybridMultilevel"/>
    <w:tmpl w:val="275E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6A85"/>
    <w:multiLevelType w:val="hybridMultilevel"/>
    <w:tmpl w:val="5F98B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6079"/>
    <w:multiLevelType w:val="hybridMultilevel"/>
    <w:tmpl w:val="A8B49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45D5D"/>
    <w:multiLevelType w:val="hybridMultilevel"/>
    <w:tmpl w:val="E520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56"/>
    <w:rsid w:val="000211E3"/>
    <w:rsid w:val="00203ED2"/>
    <w:rsid w:val="003740FE"/>
    <w:rsid w:val="00416850"/>
    <w:rsid w:val="004455B2"/>
    <w:rsid w:val="004A5973"/>
    <w:rsid w:val="00537B56"/>
    <w:rsid w:val="006A53E4"/>
    <w:rsid w:val="006B1165"/>
    <w:rsid w:val="00A6726E"/>
    <w:rsid w:val="00AF3A88"/>
    <w:rsid w:val="00BE0648"/>
    <w:rsid w:val="00F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2EBEE-75DC-4E27-9066-EBE6506C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Lewis</dc:creator>
  <cp:keywords/>
  <dc:description/>
  <cp:lastModifiedBy>L Bennett</cp:lastModifiedBy>
  <cp:revision>2</cp:revision>
  <cp:lastPrinted>2025-06-02T11:23:00Z</cp:lastPrinted>
  <dcterms:created xsi:type="dcterms:W3CDTF">2025-06-02T11:25:00Z</dcterms:created>
  <dcterms:modified xsi:type="dcterms:W3CDTF">2025-06-02T11:25:00Z</dcterms:modified>
</cp:coreProperties>
</file>