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D086" w14:textId="11256C1F" w:rsidR="0086182C" w:rsidRPr="009A0BD6" w:rsidRDefault="009E6964" w:rsidP="009A0BD6">
      <w:pPr>
        <w:jc w:val="center"/>
        <w:rPr>
          <w:rFonts w:ascii="Twinkl Cursive Unlooped" w:hAnsi="Twinkl Cursive Unlooped"/>
          <w:b/>
          <w:sz w:val="44"/>
          <w:szCs w:val="24"/>
          <w:u w:val="single"/>
          <w:lang w:eastAsia="en-GB"/>
        </w:rPr>
      </w:pPr>
      <w:r>
        <w:rPr>
          <w:noProof/>
          <w:lang w:eastAsia="en-GB"/>
        </w:rPr>
        <w:drawing>
          <wp:anchor distT="0" distB="0" distL="114300" distR="114300" simplePos="0" relativeHeight="251659264" behindDoc="0" locked="0" layoutInCell="1" allowOverlap="1" wp14:anchorId="36F07CF7" wp14:editId="471AC4C1">
            <wp:simplePos x="0" y="0"/>
            <wp:positionH relativeFrom="column">
              <wp:posOffset>66675</wp:posOffset>
            </wp:positionH>
            <wp:positionV relativeFrom="paragraph">
              <wp:posOffset>-304800</wp:posOffset>
            </wp:positionV>
            <wp:extent cx="538563" cy="1047750"/>
            <wp:effectExtent l="0" t="0" r="0" b="0"/>
            <wp:wrapNone/>
            <wp:docPr id="2" name="Picture 2" descr="https://upload.wikimedia.org/wikipedia/commons/thumb/2/27/Coat_of_Arms_of_the_Roman_Catholic_Archdiocese_of_Birmingham.svg/220px-Coat_of_Arms_of_the_Roman_Catholic_Archdiocese_of_Birmingh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7/Coat_of_Arms_of_the_Roman_Catholic_Archdiocese_of_Birmingham.svg/220px-Coat_of_Arms_of_the_Roman_Catholic_Archdiocese_of_Birmingham.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56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BD6">
        <w:rPr>
          <w:rFonts w:ascii="Twinkl Cursive Unlooped" w:hAnsi="Twinkl Cursive Unlooped"/>
          <w:b/>
          <w:noProof/>
          <w:sz w:val="44"/>
          <w:szCs w:val="24"/>
          <w:u w:val="single"/>
          <w:lang w:eastAsia="en-GB"/>
        </w:rPr>
        <w:drawing>
          <wp:anchor distT="0" distB="0" distL="114300" distR="114300" simplePos="0" relativeHeight="251658240" behindDoc="0" locked="0" layoutInCell="1" allowOverlap="1" wp14:anchorId="13122AD1" wp14:editId="058BDE8F">
            <wp:simplePos x="0" y="0"/>
            <wp:positionH relativeFrom="margin">
              <wp:posOffset>6101715</wp:posOffset>
            </wp:positionH>
            <wp:positionV relativeFrom="paragraph">
              <wp:posOffset>-152400</wp:posOffset>
            </wp:positionV>
            <wp:extent cx="650992"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0992" cy="828675"/>
                    </a:xfrm>
                    <a:prstGeom prst="rect">
                      <a:avLst/>
                    </a:prstGeom>
                  </pic:spPr>
                </pic:pic>
              </a:graphicData>
            </a:graphic>
            <wp14:sizeRelH relativeFrom="margin">
              <wp14:pctWidth>0</wp14:pctWidth>
            </wp14:sizeRelH>
            <wp14:sizeRelV relativeFrom="margin">
              <wp14:pctHeight>0</wp14:pctHeight>
            </wp14:sizeRelV>
          </wp:anchor>
        </w:drawing>
      </w:r>
      <w:r w:rsidR="00DA41E0" w:rsidRPr="009A0BD6">
        <w:rPr>
          <w:rFonts w:ascii="Twinkl Cursive Unlooped" w:hAnsi="Twinkl Cursive Unlooped"/>
          <w:b/>
          <w:sz w:val="44"/>
          <w:szCs w:val="24"/>
          <w:u w:val="single"/>
          <w:lang w:eastAsia="en-GB"/>
        </w:rPr>
        <w:t xml:space="preserve">Cleaning Post - </w:t>
      </w:r>
      <w:r w:rsidR="0086182C" w:rsidRPr="009A0BD6">
        <w:rPr>
          <w:rFonts w:ascii="Twinkl Cursive Unlooped" w:hAnsi="Twinkl Cursive Unlooped"/>
          <w:b/>
          <w:sz w:val="44"/>
          <w:szCs w:val="24"/>
          <w:u w:val="single"/>
          <w:lang w:eastAsia="en-GB"/>
        </w:rPr>
        <w:t>Full Job Description</w:t>
      </w:r>
    </w:p>
    <w:p w14:paraId="5163AA93" w14:textId="6E4F5A55" w:rsidR="0086182C" w:rsidRPr="001C047B" w:rsidRDefault="0086182C" w:rsidP="001C047B">
      <w:pPr>
        <w:rPr>
          <w:rFonts w:ascii="Twinkl Cursive Unlooped" w:hAnsi="Twinkl Cursive Unlooped"/>
          <w:sz w:val="24"/>
          <w:szCs w:val="24"/>
          <w:lang w:eastAsia="en-GB"/>
        </w:rPr>
      </w:pPr>
    </w:p>
    <w:p w14:paraId="7793BA04" w14:textId="34D4CE22" w:rsidR="0086182C" w:rsidRPr="001C047B" w:rsidRDefault="0086182C" w:rsidP="001C047B">
      <w:pPr>
        <w:rPr>
          <w:rFonts w:ascii="Twinkl Cursive Unlooped" w:hAnsi="Twinkl Cursive Unlooped" w:cs="Arial"/>
          <w:noProof/>
          <w:sz w:val="24"/>
          <w:szCs w:val="24"/>
          <w:lang w:eastAsia="en-GB"/>
        </w:rPr>
      </w:pPr>
      <w:r w:rsidRPr="001C047B">
        <w:rPr>
          <w:rFonts w:ascii="Twinkl Cursive Unlooped" w:hAnsi="Twinkl Cursive Unlooped" w:cs="Arial"/>
          <w:sz w:val="24"/>
          <w:szCs w:val="24"/>
        </w:rPr>
        <w:t xml:space="preserve">Cleaners </w:t>
      </w:r>
      <w:r w:rsidR="00DA41E0" w:rsidRPr="001C047B">
        <w:rPr>
          <w:rFonts w:ascii="Twinkl Cursive Unlooped" w:hAnsi="Twinkl Cursive Unlooped" w:cs="Arial"/>
          <w:sz w:val="24"/>
          <w:szCs w:val="24"/>
        </w:rPr>
        <w:t xml:space="preserve">are Our Lady and St Kenelm </w:t>
      </w:r>
      <w:r w:rsidRPr="001C047B">
        <w:rPr>
          <w:rFonts w:ascii="Twinkl Cursive Unlooped" w:hAnsi="Twinkl Cursive Unlooped" w:cs="Arial"/>
          <w:sz w:val="24"/>
          <w:szCs w:val="24"/>
        </w:rPr>
        <w:t xml:space="preserve">are responsible for a wide range of cleaning duties and </w:t>
      </w:r>
      <w:r w:rsidR="00DA41E0" w:rsidRPr="001C047B">
        <w:rPr>
          <w:rFonts w:ascii="Twinkl Cursive Unlooped" w:hAnsi="Twinkl Cursive Unlooped" w:cs="Arial"/>
          <w:sz w:val="24"/>
          <w:szCs w:val="24"/>
        </w:rPr>
        <w:t>r</w:t>
      </w:r>
      <w:r w:rsidRPr="001C047B">
        <w:rPr>
          <w:rFonts w:ascii="Twinkl Cursive Unlooped" w:hAnsi="Twinkl Cursive Unlooped" w:cs="Arial"/>
          <w:sz w:val="24"/>
          <w:szCs w:val="24"/>
        </w:rPr>
        <w:t>esponsibilities, which include ensuring that areas of work allocated are cleaned to the required standard/specification.</w:t>
      </w:r>
    </w:p>
    <w:p w14:paraId="51354D95" w14:textId="29E00903" w:rsidR="00DA41E0" w:rsidRPr="001C047B" w:rsidRDefault="00DA41E0" w:rsidP="001C047B">
      <w:pPr>
        <w:rPr>
          <w:rFonts w:ascii="Twinkl Cursive Unlooped" w:hAnsi="Twinkl Cursive Unlooped"/>
          <w:sz w:val="24"/>
          <w:szCs w:val="24"/>
          <w:lang w:eastAsia="en-GB"/>
        </w:rPr>
      </w:pPr>
      <w:r w:rsidRPr="009A0BD6">
        <w:rPr>
          <w:rFonts w:ascii="Twinkl Cursive Unlooped" w:hAnsi="Twinkl Cursive Unlooped"/>
          <w:b/>
          <w:sz w:val="24"/>
          <w:szCs w:val="24"/>
          <w:lang w:eastAsia="en-GB"/>
        </w:rPr>
        <w:t>Reports to:</w:t>
      </w:r>
      <w:r w:rsidRPr="001C047B">
        <w:rPr>
          <w:rFonts w:ascii="Twinkl Cursive Unlooped" w:hAnsi="Twinkl Cursive Unlooped"/>
          <w:sz w:val="24"/>
          <w:szCs w:val="24"/>
          <w:lang w:eastAsia="en-GB"/>
        </w:rPr>
        <w:t xml:space="preserve"> Site Manager</w:t>
      </w:r>
    </w:p>
    <w:p w14:paraId="279EA3D9" w14:textId="702926D8" w:rsidR="00DA41E0" w:rsidRPr="001C047B" w:rsidRDefault="00DA41E0" w:rsidP="001C047B">
      <w:pPr>
        <w:rPr>
          <w:rFonts w:ascii="Twinkl Cursive Unlooped" w:hAnsi="Twinkl Cursive Unlooped"/>
          <w:sz w:val="24"/>
          <w:szCs w:val="24"/>
          <w:lang w:eastAsia="en-GB"/>
        </w:rPr>
      </w:pPr>
    </w:p>
    <w:p w14:paraId="21183646" w14:textId="6AAFD581" w:rsidR="00DA41E0" w:rsidRPr="001C047B" w:rsidRDefault="00DA41E0" w:rsidP="001C047B">
      <w:pPr>
        <w:rPr>
          <w:rFonts w:ascii="Twinkl Cursive Unlooped" w:hAnsi="Twinkl Cursive Unlooped"/>
          <w:b/>
          <w:sz w:val="24"/>
          <w:szCs w:val="24"/>
          <w:u w:val="single"/>
          <w:lang w:eastAsia="en-GB"/>
        </w:rPr>
      </w:pPr>
      <w:r w:rsidRPr="001C047B">
        <w:rPr>
          <w:rFonts w:ascii="Twinkl Cursive Unlooped" w:hAnsi="Twinkl Cursive Unlooped"/>
          <w:b/>
          <w:sz w:val="24"/>
          <w:szCs w:val="24"/>
          <w:u w:val="single"/>
          <w:lang w:eastAsia="en-GB"/>
        </w:rPr>
        <w:t>Specific Accountabilities</w:t>
      </w:r>
    </w:p>
    <w:p w14:paraId="0D39D39F" w14:textId="66019460" w:rsidR="001C047B" w:rsidRDefault="0086182C" w:rsidP="00DB25B6">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Th</w:t>
      </w:r>
      <w:r w:rsidR="009A0BD6">
        <w:rPr>
          <w:rFonts w:ascii="Twinkl Cursive Unlooped" w:hAnsi="Twinkl Cursive Unlooped" w:cs="Arial"/>
          <w:sz w:val="24"/>
          <w:szCs w:val="24"/>
        </w:rPr>
        <w:t xml:space="preserve">oroughly cleaning areas to the highest </w:t>
      </w:r>
      <w:r w:rsidRPr="001C047B">
        <w:rPr>
          <w:rFonts w:ascii="Twinkl Cursive Unlooped" w:hAnsi="Twinkl Cursive Unlooped" w:cs="Arial"/>
          <w:sz w:val="24"/>
          <w:szCs w:val="24"/>
        </w:rPr>
        <w:t>specification, as directed, using correct te</w:t>
      </w:r>
      <w:r w:rsidR="001C047B">
        <w:rPr>
          <w:rFonts w:ascii="Twinkl Cursive Unlooped" w:hAnsi="Twinkl Cursive Unlooped" w:cs="Arial"/>
          <w:sz w:val="24"/>
          <w:szCs w:val="24"/>
        </w:rPr>
        <w:t>chniques and cleaning equipment.</w:t>
      </w:r>
    </w:p>
    <w:p w14:paraId="62173CE7" w14:textId="5714C085" w:rsidR="001C047B" w:rsidRDefault="001C047B" w:rsidP="001C047B">
      <w:pPr>
        <w:pStyle w:val="ListParagraph"/>
        <w:rPr>
          <w:rFonts w:ascii="Twinkl Cursive Unlooped" w:hAnsi="Twinkl Cursive Unlooped" w:cs="Arial"/>
          <w:sz w:val="24"/>
          <w:szCs w:val="24"/>
        </w:rPr>
      </w:pPr>
    </w:p>
    <w:p w14:paraId="4C7C8F4B" w14:textId="1B7AC56F" w:rsidR="001C047B"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Safe removal of litter and waste to allocated disposal points, taking particular care with liquids, broken glass or other substances, which may be unsafe to other staff or pupils.</w:t>
      </w:r>
    </w:p>
    <w:p w14:paraId="6BE4E9A3" w14:textId="77777777" w:rsidR="001C047B" w:rsidRPr="001C047B" w:rsidRDefault="001C047B" w:rsidP="001C047B">
      <w:pPr>
        <w:pStyle w:val="ListParagraph"/>
        <w:rPr>
          <w:rFonts w:ascii="Twinkl Cursive Unlooped" w:hAnsi="Twinkl Cursive Unlooped" w:cs="Arial"/>
          <w:sz w:val="24"/>
          <w:szCs w:val="24"/>
        </w:rPr>
      </w:pPr>
    </w:p>
    <w:p w14:paraId="3E488732" w14:textId="7BDA5361" w:rsidR="0086182C"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Locking and unlocking windows and doors as directed.</w:t>
      </w:r>
    </w:p>
    <w:p w14:paraId="61BCD81C" w14:textId="77777777" w:rsidR="001C047B" w:rsidRPr="001C047B" w:rsidRDefault="001C047B" w:rsidP="001C047B">
      <w:pPr>
        <w:pStyle w:val="ListParagraph"/>
        <w:rPr>
          <w:rFonts w:ascii="Twinkl Cursive Unlooped" w:hAnsi="Twinkl Cursive Unlooped" w:cs="Arial"/>
          <w:sz w:val="24"/>
          <w:szCs w:val="24"/>
        </w:rPr>
      </w:pPr>
    </w:p>
    <w:p w14:paraId="230F642D" w14:textId="3B0E351E" w:rsidR="0086182C"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 xml:space="preserve">Undertaking training in use of methods, materials and equipment, as instigated by your </w:t>
      </w:r>
      <w:proofErr w:type="gramStart"/>
      <w:r w:rsidRPr="001C047B">
        <w:rPr>
          <w:rFonts w:ascii="Twinkl Cursive Unlooped" w:hAnsi="Twinkl Cursive Unlooped" w:cs="Arial"/>
          <w:sz w:val="24"/>
          <w:szCs w:val="24"/>
        </w:rPr>
        <w:t>Supervisor</w:t>
      </w:r>
      <w:proofErr w:type="gramEnd"/>
      <w:r w:rsidRPr="001C047B">
        <w:rPr>
          <w:rFonts w:ascii="Twinkl Cursive Unlooped" w:hAnsi="Twinkl Cursive Unlooped" w:cs="Arial"/>
          <w:sz w:val="24"/>
          <w:szCs w:val="24"/>
        </w:rPr>
        <w:t>.</w:t>
      </w:r>
    </w:p>
    <w:p w14:paraId="6A0836BE" w14:textId="77777777" w:rsidR="001C047B" w:rsidRPr="001C047B" w:rsidRDefault="001C047B" w:rsidP="001C047B">
      <w:pPr>
        <w:pStyle w:val="ListParagraph"/>
        <w:rPr>
          <w:rFonts w:ascii="Twinkl Cursive Unlooped" w:hAnsi="Twinkl Cursive Unlooped" w:cs="Arial"/>
          <w:sz w:val="24"/>
          <w:szCs w:val="24"/>
        </w:rPr>
      </w:pPr>
    </w:p>
    <w:p w14:paraId="3B95084B" w14:textId="28C5EDB4" w:rsidR="0086182C" w:rsidRDefault="0086182C" w:rsidP="000215B9">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 xml:space="preserve">Working safely using correct warning signs, protective clothing and safety equipment, being mindful of hazards to other staff and pupils.  Compliance with the Health &amp; Safety practices of the </w:t>
      </w:r>
      <w:proofErr w:type="gramStart"/>
      <w:r w:rsidRPr="001C047B">
        <w:rPr>
          <w:rFonts w:ascii="Twinkl Cursive Unlooped" w:hAnsi="Twinkl Cursive Unlooped" w:cs="Arial"/>
          <w:sz w:val="24"/>
          <w:szCs w:val="24"/>
        </w:rPr>
        <w:t>School</w:t>
      </w:r>
      <w:proofErr w:type="gramEnd"/>
      <w:r w:rsidRPr="001C047B">
        <w:rPr>
          <w:rFonts w:ascii="Twinkl Cursive Unlooped" w:hAnsi="Twinkl Cursive Unlooped" w:cs="Arial"/>
          <w:sz w:val="24"/>
          <w:szCs w:val="24"/>
        </w:rPr>
        <w:t>.</w:t>
      </w:r>
    </w:p>
    <w:p w14:paraId="6C43F299" w14:textId="77777777" w:rsidR="001C047B" w:rsidRPr="001C047B" w:rsidRDefault="001C047B" w:rsidP="001C047B">
      <w:pPr>
        <w:pStyle w:val="ListParagraph"/>
        <w:rPr>
          <w:rFonts w:ascii="Twinkl Cursive Unlooped" w:hAnsi="Twinkl Cursive Unlooped" w:cs="Arial"/>
          <w:sz w:val="24"/>
          <w:szCs w:val="24"/>
        </w:rPr>
      </w:pPr>
    </w:p>
    <w:p w14:paraId="5F6BED7A" w14:textId="63FF1BCD" w:rsidR="0086182C"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Replenishing supplies of toiletries, plastic bags etc., as directed.</w:t>
      </w:r>
    </w:p>
    <w:p w14:paraId="715565E9" w14:textId="77777777" w:rsidR="001C047B" w:rsidRPr="001C047B" w:rsidRDefault="001C047B" w:rsidP="001C047B">
      <w:pPr>
        <w:pStyle w:val="ListParagraph"/>
        <w:rPr>
          <w:rFonts w:ascii="Twinkl Cursive Unlooped" w:hAnsi="Twinkl Cursive Unlooped" w:cs="Arial"/>
          <w:sz w:val="24"/>
          <w:szCs w:val="24"/>
        </w:rPr>
      </w:pPr>
    </w:p>
    <w:p w14:paraId="01B9DED8" w14:textId="605B0F0F" w:rsidR="0086182C"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Ensuring all containers of cleaning agents are correctly labelled before use and are used safely and in compliance with manufacturers written instructions and that all chemicals are securely stored away when not in use.</w:t>
      </w:r>
    </w:p>
    <w:p w14:paraId="428AC5A5" w14:textId="77777777" w:rsidR="001C047B" w:rsidRPr="001C047B" w:rsidRDefault="001C047B" w:rsidP="001C047B">
      <w:pPr>
        <w:pStyle w:val="ListParagraph"/>
        <w:rPr>
          <w:rFonts w:ascii="Twinkl Cursive Unlooped" w:hAnsi="Twinkl Cursive Unlooped" w:cs="Arial"/>
          <w:sz w:val="24"/>
          <w:szCs w:val="24"/>
        </w:rPr>
      </w:pPr>
    </w:p>
    <w:p w14:paraId="633BB5F2" w14:textId="6CA03517" w:rsidR="0086182C"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Emptying vacuum cleaners and buffer vacuum bags at the end of each session. Cleaning and checking all equipment used after use, checking cables for wear and tear and storing away in a suitable safe area.  Notifying supervisor of any faults found.</w:t>
      </w:r>
    </w:p>
    <w:p w14:paraId="77EA80A2" w14:textId="77777777" w:rsidR="001C047B" w:rsidRPr="001C047B" w:rsidRDefault="001C047B" w:rsidP="001C047B">
      <w:pPr>
        <w:pStyle w:val="ListParagraph"/>
        <w:rPr>
          <w:rFonts w:ascii="Twinkl Cursive Unlooped" w:hAnsi="Twinkl Cursive Unlooped" w:cs="Arial"/>
          <w:sz w:val="24"/>
          <w:szCs w:val="24"/>
        </w:rPr>
      </w:pPr>
    </w:p>
    <w:p w14:paraId="5274E565" w14:textId="13293A1B" w:rsidR="0086182C"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Ensure mops, cloths etc., are washed and left to dry as appropriate at the end of each session.</w:t>
      </w:r>
    </w:p>
    <w:p w14:paraId="2D27F5A9" w14:textId="77777777" w:rsidR="001C047B" w:rsidRPr="001C047B" w:rsidRDefault="001C047B" w:rsidP="001C047B">
      <w:pPr>
        <w:pStyle w:val="ListParagraph"/>
        <w:rPr>
          <w:rFonts w:ascii="Twinkl Cursive Unlooped" w:hAnsi="Twinkl Cursive Unlooped" w:cs="Arial"/>
          <w:sz w:val="24"/>
          <w:szCs w:val="24"/>
        </w:rPr>
      </w:pPr>
    </w:p>
    <w:p w14:paraId="0013FD06" w14:textId="1F90F2D3" w:rsidR="0086182C"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 xml:space="preserve">Reporting immediately to your </w:t>
      </w:r>
      <w:proofErr w:type="gramStart"/>
      <w:r w:rsidRPr="001C047B">
        <w:rPr>
          <w:rFonts w:ascii="Twinkl Cursive Unlooped" w:hAnsi="Twinkl Cursive Unlooped" w:cs="Arial"/>
          <w:sz w:val="24"/>
          <w:szCs w:val="24"/>
        </w:rPr>
        <w:t>Supervisor</w:t>
      </w:r>
      <w:proofErr w:type="gramEnd"/>
      <w:r w:rsidRPr="001C047B">
        <w:rPr>
          <w:rFonts w:ascii="Twinkl Cursive Unlooped" w:hAnsi="Twinkl Cursive Unlooped" w:cs="Arial"/>
          <w:sz w:val="24"/>
          <w:szCs w:val="24"/>
        </w:rPr>
        <w:t xml:space="preserve"> any defective electrical sockets, lighting, vandalism etc., in your cleaning area.</w:t>
      </w:r>
    </w:p>
    <w:p w14:paraId="68764828" w14:textId="77777777" w:rsidR="001C047B" w:rsidRPr="001C047B" w:rsidRDefault="001C047B" w:rsidP="001C047B">
      <w:pPr>
        <w:pStyle w:val="ListParagraph"/>
        <w:rPr>
          <w:rFonts w:ascii="Twinkl Cursive Unlooped" w:hAnsi="Twinkl Cursive Unlooped" w:cs="Arial"/>
          <w:sz w:val="24"/>
          <w:szCs w:val="24"/>
        </w:rPr>
      </w:pPr>
    </w:p>
    <w:p w14:paraId="08A054B3" w14:textId="77777777" w:rsidR="0086182C" w:rsidRPr="001C047B"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Ensuring Supervisor is aware of low stock levels of materials and equipment for which you are responsible.</w:t>
      </w:r>
    </w:p>
    <w:p w14:paraId="09DE0B0D" w14:textId="77777777" w:rsidR="0086182C" w:rsidRPr="001C047B" w:rsidRDefault="0086182C" w:rsidP="001C047B">
      <w:pPr>
        <w:rPr>
          <w:rFonts w:ascii="Twinkl Cursive Unlooped" w:hAnsi="Twinkl Cursive Unlooped" w:cs="Arial"/>
          <w:sz w:val="24"/>
          <w:szCs w:val="24"/>
        </w:rPr>
      </w:pPr>
    </w:p>
    <w:p w14:paraId="7DA988DD" w14:textId="07F14B11" w:rsidR="0086182C" w:rsidRDefault="0086182C" w:rsidP="00BF5E85">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lastRenderedPageBreak/>
        <w:t>Assist in keeping chemicals and cleaning materials and equipment storage areas in a clean and tidy condition.</w:t>
      </w:r>
    </w:p>
    <w:p w14:paraId="735E1AE1" w14:textId="77777777" w:rsidR="001C047B" w:rsidRPr="001C047B" w:rsidRDefault="001C047B" w:rsidP="001C047B">
      <w:pPr>
        <w:pStyle w:val="ListParagraph"/>
        <w:rPr>
          <w:rFonts w:ascii="Twinkl Cursive Unlooped" w:hAnsi="Twinkl Cursive Unlooped" w:cs="Arial"/>
          <w:sz w:val="24"/>
          <w:szCs w:val="24"/>
        </w:rPr>
      </w:pPr>
    </w:p>
    <w:p w14:paraId="6BF47D92" w14:textId="6E3CCEF4" w:rsidR="0086182C"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Covering on a rota basis for absent colleagues when required, which may involve some change in hours/times.</w:t>
      </w:r>
    </w:p>
    <w:p w14:paraId="7C1FF5AD" w14:textId="77777777" w:rsidR="001C047B" w:rsidRPr="001C047B" w:rsidRDefault="001C047B" w:rsidP="001C047B">
      <w:pPr>
        <w:pStyle w:val="ListParagraph"/>
        <w:rPr>
          <w:rFonts w:ascii="Twinkl Cursive Unlooped" w:hAnsi="Twinkl Cursive Unlooped" w:cs="Arial"/>
          <w:sz w:val="24"/>
          <w:szCs w:val="24"/>
        </w:rPr>
      </w:pPr>
    </w:p>
    <w:p w14:paraId="25A4351B" w14:textId="678C8DE3" w:rsidR="0086182C" w:rsidRPr="001C047B" w:rsidRDefault="0086182C" w:rsidP="001C047B">
      <w:pPr>
        <w:pStyle w:val="ListParagraph"/>
        <w:numPr>
          <w:ilvl w:val="0"/>
          <w:numId w:val="9"/>
        </w:numPr>
        <w:rPr>
          <w:rFonts w:ascii="Twinkl Cursive Unlooped" w:hAnsi="Twinkl Cursive Unlooped" w:cs="Arial"/>
          <w:sz w:val="24"/>
          <w:szCs w:val="24"/>
        </w:rPr>
      </w:pPr>
      <w:r w:rsidRPr="001C047B">
        <w:rPr>
          <w:rFonts w:ascii="Twinkl Cursive Unlooped" w:hAnsi="Twinkl Cursive Unlooped" w:cs="Arial"/>
          <w:sz w:val="24"/>
          <w:szCs w:val="24"/>
        </w:rPr>
        <w:t xml:space="preserve">Any other related duties, as directed by your </w:t>
      </w:r>
      <w:proofErr w:type="gramStart"/>
      <w:r w:rsidRPr="001C047B">
        <w:rPr>
          <w:rFonts w:ascii="Twinkl Cursive Unlooped" w:hAnsi="Twinkl Cursive Unlooped" w:cs="Arial"/>
          <w:sz w:val="24"/>
          <w:szCs w:val="24"/>
        </w:rPr>
        <w:t>Supervisor</w:t>
      </w:r>
      <w:proofErr w:type="gramEnd"/>
      <w:r w:rsidRPr="001C047B">
        <w:rPr>
          <w:rFonts w:ascii="Twinkl Cursive Unlooped" w:hAnsi="Twinkl Cursive Unlooped" w:cs="Arial"/>
          <w:sz w:val="24"/>
          <w:szCs w:val="24"/>
        </w:rPr>
        <w:t>.</w:t>
      </w:r>
    </w:p>
    <w:p w14:paraId="27961BC9" w14:textId="77777777" w:rsidR="0086182C" w:rsidRPr="001C047B" w:rsidRDefault="0086182C" w:rsidP="001C047B">
      <w:pPr>
        <w:rPr>
          <w:rFonts w:ascii="Twinkl Cursive Unlooped" w:hAnsi="Twinkl Cursive Unlooped" w:cs="Arial"/>
          <w:sz w:val="24"/>
          <w:szCs w:val="24"/>
        </w:rPr>
      </w:pPr>
    </w:p>
    <w:p w14:paraId="44B4B2BB" w14:textId="77777777" w:rsidR="0086182C" w:rsidRPr="001C047B" w:rsidRDefault="0086182C" w:rsidP="001C047B">
      <w:pPr>
        <w:rPr>
          <w:rFonts w:ascii="Twinkl Cursive Unlooped" w:hAnsi="Twinkl Cursive Unlooped" w:cs="Arial"/>
          <w:b/>
          <w:sz w:val="24"/>
          <w:szCs w:val="24"/>
          <w:u w:val="single"/>
        </w:rPr>
      </w:pPr>
      <w:r w:rsidRPr="001C047B">
        <w:rPr>
          <w:rFonts w:ascii="Twinkl Cursive Unlooped" w:hAnsi="Twinkl Cursive Unlooped" w:cs="Arial"/>
          <w:b/>
          <w:sz w:val="24"/>
          <w:szCs w:val="24"/>
          <w:u w:val="single"/>
        </w:rPr>
        <w:t>Key Accountabilities</w:t>
      </w:r>
    </w:p>
    <w:p w14:paraId="2D9683E0" w14:textId="4D01BB4E" w:rsidR="009A0BD6" w:rsidRDefault="0086182C" w:rsidP="009730F0">
      <w:pPr>
        <w:pStyle w:val="ListParagraph"/>
        <w:numPr>
          <w:ilvl w:val="0"/>
          <w:numId w:val="9"/>
        </w:numPr>
        <w:rPr>
          <w:rFonts w:ascii="Twinkl Cursive Unlooped" w:hAnsi="Twinkl Cursive Unlooped" w:cs="Arial"/>
          <w:noProof/>
          <w:sz w:val="24"/>
          <w:szCs w:val="24"/>
          <w:lang w:eastAsia="en-GB"/>
        </w:rPr>
      </w:pPr>
      <w:r w:rsidRPr="001C047B">
        <w:rPr>
          <w:rFonts w:ascii="Twinkl Cursive Unlooped" w:hAnsi="Twinkl Cursive Unlooped" w:cs="Arial"/>
          <w:sz w:val="24"/>
          <w:szCs w:val="24"/>
        </w:rPr>
        <w:t xml:space="preserve">To be accountable for and promote equality, diversity and community cohesion to meet </w:t>
      </w:r>
      <w:r w:rsidR="009A0BD6">
        <w:rPr>
          <w:rFonts w:ascii="Twinkl Cursive Unlooped" w:hAnsi="Twinkl Cursive Unlooped" w:cs="Arial"/>
          <w:sz w:val="24"/>
          <w:szCs w:val="24"/>
        </w:rPr>
        <w:t>school</w:t>
      </w:r>
      <w:r w:rsidRPr="001C047B">
        <w:rPr>
          <w:rFonts w:ascii="Twinkl Cursive Unlooped" w:hAnsi="Twinkl Cursive Unlooped" w:cs="Arial"/>
          <w:sz w:val="24"/>
          <w:szCs w:val="24"/>
        </w:rPr>
        <w:t xml:space="preserve"> objectives.  </w:t>
      </w:r>
    </w:p>
    <w:p w14:paraId="6E7321C3" w14:textId="77777777" w:rsidR="009A0BD6" w:rsidRDefault="009A0BD6" w:rsidP="009A0BD6">
      <w:pPr>
        <w:pStyle w:val="ListParagraph"/>
        <w:rPr>
          <w:rFonts w:ascii="Twinkl Cursive Unlooped" w:hAnsi="Twinkl Cursive Unlooped" w:cs="Arial"/>
          <w:noProof/>
          <w:sz w:val="24"/>
          <w:szCs w:val="24"/>
          <w:lang w:eastAsia="en-GB"/>
        </w:rPr>
      </w:pPr>
    </w:p>
    <w:p w14:paraId="2244A94B" w14:textId="415D2663" w:rsidR="001C047B" w:rsidRDefault="0086182C" w:rsidP="009730F0">
      <w:pPr>
        <w:pStyle w:val="ListParagraph"/>
        <w:numPr>
          <w:ilvl w:val="0"/>
          <w:numId w:val="9"/>
        </w:numPr>
        <w:rPr>
          <w:rFonts w:ascii="Twinkl Cursive Unlooped" w:hAnsi="Twinkl Cursive Unlooped" w:cs="Arial"/>
          <w:noProof/>
          <w:sz w:val="24"/>
          <w:szCs w:val="24"/>
          <w:lang w:eastAsia="en-GB"/>
        </w:rPr>
      </w:pPr>
      <w:r w:rsidRPr="001C047B">
        <w:rPr>
          <w:rFonts w:ascii="Twinkl Cursive Unlooped" w:hAnsi="Twinkl Cursive Unlooped" w:cs="Arial"/>
          <w:sz w:val="24"/>
          <w:szCs w:val="24"/>
        </w:rPr>
        <w:t>All employees have a responsibility not only for their own behaviour, but also for others regarding equality of opportunity.  Any incident must be reported</w:t>
      </w:r>
      <w:r w:rsidRPr="001C047B">
        <w:rPr>
          <w:rFonts w:ascii="Twinkl Cursive Unlooped" w:hAnsi="Twinkl Cursive Unlooped" w:cs="Arial"/>
          <w:noProof/>
          <w:sz w:val="24"/>
          <w:szCs w:val="24"/>
          <w:lang w:eastAsia="en-GB"/>
        </w:rPr>
        <w:t>.</w:t>
      </w:r>
    </w:p>
    <w:p w14:paraId="34333D53" w14:textId="77777777" w:rsidR="001C047B" w:rsidRDefault="001C047B" w:rsidP="001C047B">
      <w:pPr>
        <w:pStyle w:val="ListParagraph"/>
        <w:rPr>
          <w:rFonts w:ascii="Twinkl Cursive Unlooped" w:hAnsi="Twinkl Cursive Unlooped" w:cs="Arial"/>
          <w:noProof/>
          <w:sz w:val="24"/>
          <w:szCs w:val="24"/>
          <w:lang w:eastAsia="en-GB"/>
        </w:rPr>
      </w:pPr>
    </w:p>
    <w:p w14:paraId="2EE63F71" w14:textId="2CC458C5" w:rsidR="0086182C" w:rsidRDefault="0086182C" w:rsidP="009730F0">
      <w:pPr>
        <w:pStyle w:val="ListParagraph"/>
        <w:numPr>
          <w:ilvl w:val="0"/>
          <w:numId w:val="9"/>
        </w:numPr>
        <w:rPr>
          <w:rFonts w:ascii="Twinkl Cursive Unlooped" w:hAnsi="Twinkl Cursive Unlooped" w:cs="Arial"/>
          <w:noProof/>
          <w:sz w:val="24"/>
          <w:szCs w:val="24"/>
          <w:lang w:eastAsia="en-GB"/>
        </w:rPr>
      </w:pPr>
      <w:r w:rsidRPr="001C047B">
        <w:rPr>
          <w:rFonts w:ascii="Twinkl Cursive Unlooped" w:hAnsi="Twinkl Cursive Unlooped" w:cs="Arial"/>
          <w:noProof/>
          <w:sz w:val="24"/>
          <w:szCs w:val="24"/>
          <w:lang w:eastAsia="en-GB"/>
        </w:rPr>
        <w:t>To participate in a Performance Review and Development meeting and undertake a plan of training where necessary.  Develop his/her own skills and expertise in a professional manner.</w:t>
      </w:r>
    </w:p>
    <w:p w14:paraId="3E818FE7" w14:textId="77777777" w:rsidR="001C047B" w:rsidRPr="001C047B" w:rsidRDefault="001C047B" w:rsidP="001C047B">
      <w:pPr>
        <w:pStyle w:val="ListParagraph"/>
        <w:rPr>
          <w:rFonts w:ascii="Twinkl Cursive Unlooped" w:hAnsi="Twinkl Cursive Unlooped" w:cs="Arial"/>
          <w:noProof/>
          <w:sz w:val="24"/>
          <w:szCs w:val="24"/>
          <w:lang w:eastAsia="en-GB"/>
        </w:rPr>
      </w:pPr>
    </w:p>
    <w:p w14:paraId="521CA9B7" w14:textId="0D15040B" w:rsidR="0086182C" w:rsidRDefault="0086182C" w:rsidP="001C047B">
      <w:pPr>
        <w:pStyle w:val="ListParagraph"/>
        <w:numPr>
          <w:ilvl w:val="0"/>
          <w:numId w:val="9"/>
        </w:numPr>
        <w:rPr>
          <w:rFonts w:ascii="Twinkl Cursive Unlooped" w:hAnsi="Twinkl Cursive Unlooped" w:cs="Arial"/>
          <w:noProof/>
          <w:sz w:val="24"/>
          <w:szCs w:val="24"/>
          <w:lang w:eastAsia="en-GB"/>
        </w:rPr>
      </w:pPr>
      <w:r w:rsidRPr="001C047B">
        <w:rPr>
          <w:rFonts w:ascii="Twinkl Cursive Unlooped" w:hAnsi="Twinkl Cursive Unlooped" w:cs="Arial"/>
          <w:noProof/>
          <w:sz w:val="24"/>
          <w:szCs w:val="24"/>
          <w:lang w:eastAsia="en-GB"/>
        </w:rPr>
        <w:t xml:space="preserve">In addition to all the responsibilities listed above, all employees must be flexible in their approach and undertake other duties that are commensurate with post holder’s level, wherever they may be, to achieve the objectives of the </w:t>
      </w:r>
      <w:r w:rsidR="009A0BD6">
        <w:rPr>
          <w:rFonts w:ascii="Twinkl Cursive Unlooped" w:hAnsi="Twinkl Cursive Unlooped" w:cs="Arial"/>
          <w:noProof/>
          <w:sz w:val="24"/>
          <w:szCs w:val="24"/>
          <w:lang w:eastAsia="en-GB"/>
        </w:rPr>
        <w:t>school</w:t>
      </w:r>
      <w:r w:rsidRPr="001C047B">
        <w:rPr>
          <w:rFonts w:ascii="Twinkl Cursive Unlooped" w:hAnsi="Twinkl Cursive Unlooped" w:cs="Arial"/>
          <w:noProof/>
          <w:sz w:val="24"/>
          <w:szCs w:val="24"/>
          <w:lang w:eastAsia="en-GB"/>
        </w:rPr>
        <w:t>.</w:t>
      </w:r>
    </w:p>
    <w:p w14:paraId="411623A9" w14:textId="77777777" w:rsidR="001C047B" w:rsidRPr="001C047B" w:rsidRDefault="001C047B" w:rsidP="001C047B">
      <w:pPr>
        <w:pStyle w:val="ListParagraph"/>
        <w:rPr>
          <w:rFonts w:ascii="Twinkl Cursive Unlooped" w:hAnsi="Twinkl Cursive Unlooped" w:cs="Arial"/>
          <w:noProof/>
          <w:sz w:val="24"/>
          <w:szCs w:val="24"/>
          <w:lang w:eastAsia="en-GB"/>
        </w:rPr>
      </w:pPr>
    </w:p>
    <w:p w14:paraId="30A7BF40" w14:textId="6A020519" w:rsidR="0086182C" w:rsidRDefault="0086182C" w:rsidP="001C047B">
      <w:pPr>
        <w:pStyle w:val="ListParagraph"/>
        <w:numPr>
          <w:ilvl w:val="0"/>
          <w:numId w:val="9"/>
        </w:numPr>
        <w:rPr>
          <w:rFonts w:ascii="Twinkl Cursive Unlooped" w:hAnsi="Twinkl Cursive Unlooped" w:cs="Arial"/>
          <w:noProof/>
          <w:sz w:val="24"/>
          <w:szCs w:val="24"/>
          <w:lang w:eastAsia="en-GB"/>
        </w:rPr>
      </w:pPr>
      <w:r w:rsidRPr="001C047B">
        <w:rPr>
          <w:rFonts w:ascii="Twinkl Cursive Unlooped" w:hAnsi="Twinkl Cursive Unlooped" w:cs="Arial"/>
          <w:noProof/>
          <w:sz w:val="24"/>
          <w:szCs w:val="24"/>
          <w:lang w:eastAsia="en-GB"/>
        </w:rPr>
        <w:t xml:space="preserve">To represent the </w:t>
      </w:r>
      <w:r w:rsidR="009A0BD6">
        <w:rPr>
          <w:rFonts w:ascii="Twinkl Cursive Unlooped" w:hAnsi="Twinkl Cursive Unlooped" w:cs="Arial"/>
          <w:noProof/>
          <w:sz w:val="24"/>
          <w:szCs w:val="24"/>
          <w:lang w:eastAsia="en-GB"/>
        </w:rPr>
        <w:t>Council and School</w:t>
      </w:r>
      <w:r w:rsidRPr="001C047B">
        <w:rPr>
          <w:rFonts w:ascii="Twinkl Cursive Unlooped" w:hAnsi="Twinkl Cursive Unlooped" w:cs="Arial"/>
          <w:noProof/>
          <w:sz w:val="24"/>
          <w:szCs w:val="24"/>
          <w:lang w:eastAsia="en-GB"/>
        </w:rPr>
        <w:t xml:space="preserve"> in a professional manner meeting the </w:t>
      </w:r>
      <w:r w:rsidR="009A0BD6">
        <w:rPr>
          <w:rFonts w:ascii="Twinkl Cursive Unlooped" w:hAnsi="Twinkl Cursive Unlooped" w:cs="Arial"/>
          <w:noProof/>
          <w:sz w:val="24"/>
          <w:szCs w:val="24"/>
          <w:lang w:eastAsia="en-GB"/>
        </w:rPr>
        <w:t>school</w:t>
      </w:r>
      <w:r w:rsidRPr="001C047B">
        <w:rPr>
          <w:rFonts w:ascii="Twinkl Cursive Unlooped" w:hAnsi="Twinkl Cursive Unlooped" w:cs="Arial"/>
          <w:noProof/>
          <w:sz w:val="24"/>
          <w:szCs w:val="24"/>
          <w:lang w:eastAsia="en-GB"/>
        </w:rPr>
        <w:t xml:space="preserve"> aims.  To comply with </w:t>
      </w:r>
      <w:r w:rsidR="009A0BD6">
        <w:rPr>
          <w:rFonts w:ascii="Twinkl Cursive Unlooped" w:hAnsi="Twinkl Cursive Unlooped" w:cs="Arial"/>
          <w:noProof/>
          <w:sz w:val="24"/>
          <w:szCs w:val="24"/>
          <w:lang w:eastAsia="en-GB"/>
        </w:rPr>
        <w:t>school</w:t>
      </w:r>
      <w:r w:rsidRPr="001C047B">
        <w:rPr>
          <w:rFonts w:ascii="Twinkl Cursive Unlooped" w:hAnsi="Twinkl Cursive Unlooped" w:cs="Arial"/>
          <w:noProof/>
          <w:sz w:val="24"/>
          <w:szCs w:val="24"/>
          <w:lang w:eastAsia="en-GB"/>
        </w:rPr>
        <w:t xml:space="preserve"> policies</w:t>
      </w:r>
      <w:r w:rsidR="009A0BD6">
        <w:rPr>
          <w:rFonts w:ascii="Twinkl Cursive Unlooped" w:hAnsi="Twinkl Cursive Unlooped" w:cs="Arial"/>
          <w:noProof/>
          <w:sz w:val="24"/>
          <w:szCs w:val="24"/>
          <w:lang w:eastAsia="en-GB"/>
        </w:rPr>
        <w:t xml:space="preserve"> and code of conduct</w:t>
      </w:r>
      <w:r w:rsidRPr="001C047B">
        <w:rPr>
          <w:rFonts w:ascii="Twinkl Cursive Unlooped" w:hAnsi="Twinkl Cursive Unlooped" w:cs="Arial"/>
          <w:noProof/>
          <w:sz w:val="24"/>
          <w:szCs w:val="24"/>
          <w:lang w:eastAsia="en-GB"/>
        </w:rPr>
        <w:t>.</w:t>
      </w:r>
    </w:p>
    <w:p w14:paraId="3798A749" w14:textId="77777777" w:rsidR="001C047B" w:rsidRPr="001C047B" w:rsidRDefault="001C047B" w:rsidP="001C047B">
      <w:pPr>
        <w:pStyle w:val="ListParagraph"/>
        <w:rPr>
          <w:rFonts w:ascii="Twinkl Cursive Unlooped" w:hAnsi="Twinkl Cursive Unlooped" w:cs="Arial"/>
          <w:noProof/>
          <w:sz w:val="24"/>
          <w:szCs w:val="24"/>
          <w:lang w:eastAsia="en-GB"/>
        </w:rPr>
      </w:pPr>
    </w:p>
    <w:p w14:paraId="412CFA23" w14:textId="6D10C5D3" w:rsidR="0086182C" w:rsidRDefault="0086182C" w:rsidP="001C047B">
      <w:pPr>
        <w:pStyle w:val="ListParagraph"/>
        <w:numPr>
          <w:ilvl w:val="0"/>
          <w:numId w:val="9"/>
        </w:numPr>
        <w:rPr>
          <w:rFonts w:ascii="Twinkl Cursive Unlooped" w:hAnsi="Twinkl Cursive Unlooped" w:cs="Arial"/>
          <w:noProof/>
          <w:sz w:val="24"/>
          <w:szCs w:val="24"/>
          <w:lang w:eastAsia="en-GB"/>
        </w:rPr>
      </w:pPr>
      <w:r w:rsidRPr="001C047B">
        <w:rPr>
          <w:rFonts w:ascii="Twinkl Cursive Unlooped" w:hAnsi="Twinkl Cursive Unlooped" w:cs="Arial"/>
          <w:noProof/>
          <w:sz w:val="24"/>
          <w:szCs w:val="24"/>
          <w:lang w:eastAsia="en-GB"/>
        </w:rPr>
        <w:t xml:space="preserve">To actively promote </w:t>
      </w:r>
      <w:r w:rsidR="009A0BD6">
        <w:rPr>
          <w:rFonts w:ascii="Twinkl Cursive Unlooped" w:hAnsi="Twinkl Cursive Unlooped" w:cs="Arial"/>
          <w:noProof/>
          <w:sz w:val="24"/>
          <w:szCs w:val="24"/>
          <w:lang w:eastAsia="en-GB"/>
        </w:rPr>
        <w:t>the Council and School</w:t>
      </w:r>
      <w:r w:rsidRPr="001C047B">
        <w:rPr>
          <w:rFonts w:ascii="Twinkl Cursive Unlooped" w:hAnsi="Twinkl Cursive Unlooped" w:cs="Arial"/>
          <w:noProof/>
          <w:sz w:val="24"/>
          <w:szCs w:val="24"/>
          <w:lang w:eastAsia="en-GB"/>
        </w:rPr>
        <w:t>’s commitment to safeguarding and promoting the welfare of children, young people and vulnerable adults at a level appropriate to this group.</w:t>
      </w:r>
    </w:p>
    <w:p w14:paraId="2F5DB04C" w14:textId="77777777" w:rsidR="001C047B" w:rsidRPr="001C047B" w:rsidRDefault="001C047B" w:rsidP="001C047B">
      <w:pPr>
        <w:pStyle w:val="ListParagraph"/>
        <w:rPr>
          <w:rFonts w:ascii="Twinkl Cursive Unlooped" w:hAnsi="Twinkl Cursive Unlooped" w:cs="Arial"/>
          <w:noProof/>
          <w:sz w:val="24"/>
          <w:szCs w:val="24"/>
          <w:lang w:eastAsia="en-GB"/>
        </w:rPr>
      </w:pPr>
    </w:p>
    <w:p w14:paraId="2B7FEAE2" w14:textId="77777777" w:rsidR="009A0BD6" w:rsidRPr="009A0BD6" w:rsidRDefault="0086182C" w:rsidP="00A84034">
      <w:pPr>
        <w:pStyle w:val="ListParagraph"/>
        <w:numPr>
          <w:ilvl w:val="0"/>
          <w:numId w:val="9"/>
        </w:numPr>
        <w:rPr>
          <w:rFonts w:ascii="Twinkl Cursive Unlooped" w:hAnsi="Twinkl Cursive Unlooped" w:cs="Arial"/>
          <w:bCs/>
          <w:noProof/>
          <w:sz w:val="24"/>
          <w:szCs w:val="24"/>
          <w:lang w:eastAsia="en-GB"/>
        </w:rPr>
      </w:pPr>
      <w:r w:rsidRPr="001C047B">
        <w:rPr>
          <w:rFonts w:ascii="Twinkl Cursive Unlooped" w:hAnsi="Twinkl Cursive Unlooped" w:cs="Arial"/>
          <w:noProof/>
          <w:sz w:val="24"/>
          <w:szCs w:val="24"/>
          <w:lang w:eastAsia="en-GB"/>
        </w:rPr>
        <w:t xml:space="preserve">Employees must comply with health and safety legislation and will be required to comply with the Council’s Health and Safety Policies. </w:t>
      </w:r>
    </w:p>
    <w:p w14:paraId="65629C58" w14:textId="77777777" w:rsidR="009A0BD6" w:rsidRPr="009A0BD6" w:rsidRDefault="009A0BD6" w:rsidP="009A0BD6">
      <w:pPr>
        <w:pStyle w:val="ListParagraph"/>
        <w:rPr>
          <w:rFonts w:ascii="Twinkl Cursive Unlooped" w:hAnsi="Twinkl Cursive Unlooped" w:cs="Arial"/>
          <w:noProof/>
          <w:sz w:val="24"/>
          <w:szCs w:val="24"/>
          <w:lang w:eastAsia="en-GB"/>
        </w:rPr>
      </w:pPr>
    </w:p>
    <w:p w14:paraId="5B0EE16E" w14:textId="56A5A38B" w:rsidR="00DA41E0" w:rsidRPr="001C047B" w:rsidRDefault="0086182C" w:rsidP="00A84034">
      <w:pPr>
        <w:pStyle w:val="ListParagraph"/>
        <w:numPr>
          <w:ilvl w:val="0"/>
          <w:numId w:val="9"/>
        </w:numPr>
        <w:rPr>
          <w:rFonts w:ascii="Twinkl Cursive Unlooped" w:hAnsi="Twinkl Cursive Unlooped" w:cs="Arial"/>
          <w:bCs/>
          <w:noProof/>
          <w:sz w:val="24"/>
          <w:szCs w:val="24"/>
          <w:lang w:eastAsia="en-GB"/>
        </w:rPr>
      </w:pPr>
      <w:r w:rsidRPr="001C047B">
        <w:rPr>
          <w:rFonts w:ascii="Twinkl Cursive Unlooped" w:hAnsi="Twinkl Cursive Unlooped" w:cs="Arial"/>
          <w:noProof/>
          <w:sz w:val="24"/>
          <w:szCs w:val="24"/>
          <w:lang w:eastAsia="en-GB"/>
        </w:rPr>
        <w:t xml:space="preserve">All employees must ensure that they take reasonable care of their own health and safety as well as the health and safety of any person that is affected by their actions. </w:t>
      </w:r>
    </w:p>
    <w:p w14:paraId="749A0090" w14:textId="77777777" w:rsidR="001C047B" w:rsidRPr="001C047B" w:rsidRDefault="001C047B" w:rsidP="001C047B">
      <w:pPr>
        <w:pStyle w:val="ListParagraph"/>
        <w:rPr>
          <w:rFonts w:ascii="Twinkl Cursive Unlooped" w:hAnsi="Twinkl Cursive Unlooped" w:cs="Arial"/>
          <w:bCs/>
          <w:noProof/>
          <w:sz w:val="24"/>
          <w:szCs w:val="24"/>
          <w:lang w:eastAsia="en-GB"/>
        </w:rPr>
      </w:pPr>
    </w:p>
    <w:p w14:paraId="08634D09" w14:textId="225A4073" w:rsidR="0086182C" w:rsidRPr="001C047B" w:rsidRDefault="0086182C" w:rsidP="001C047B">
      <w:pPr>
        <w:pStyle w:val="ListParagraph"/>
        <w:numPr>
          <w:ilvl w:val="0"/>
          <w:numId w:val="9"/>
        </w:numPr>
        <w:rPr>
          <w:rFonts w:ascii="Twinkl Cursive Unlooped" w:hAnsi="Twinkl Cursive Unlooped" w:cs="Arial"/>
          <w:bCs/>
          <w:noProof/>
          <w:sz w:val="24"/>
          <w:szCs w:val="24"/>
          <w:lang w:eastAsia="en-GB"/>
        </w:rPr>
      </w:pPr>
      <w:r w:rsidRPr="001C047B">
        <w:rPr>
          <w:rFonts w:ascii="Twinkl Cursive Unlooped" w:hAnsi="Twinkl Cursive Unlooped" w:cs="Arial"/>
          <w:noProof/>
          <w:sz w:val="24"/>
          <w:szCs w:val="24"/>
          <w:lang w:eastAsia="en-GB"/>
        </w:rPr>
        <w:t>To be responsible for adhering to legislative requirements</w:t>
      </w:r>
      <w:r w:rsidR="009A0BD6">
        <w:rPr>
          <w:rFonts w:ascii="Twinkl Cursive Unlooped" w:hAnsi="Twinkl Cursive Unlooped" w:cs="Arial"/>
          <w:noProof/>
          <w:sz w:val="24"/>
          <w:szCs w:val="24"/>
          <w:lang w:eastAsia="en-GB"/>
        </w:rPr>
        <w:t>,</w:t>
      </w:r>
      <w:r w:rsidRPr="001C047B">
        <w:rPr>
          <w:rFonts w:ascii="Twinkl Cursive Unlooped" w:hAnsi="Twinkl Cursive Unlooped" w:cs="Arial"/>
          <w:noProof/>
          <w:sz w:val="24"/>
          <w:szCs w:val="24"/>
          <w:lang w:eastAsia="en-GB"/>
        </w:rPr>
        <w:t xml:space="preserve"> </w:t>
      </w:r>
      <w:r w:rsidR="009A0BD6">
        <w:rPr>
          <w:rFonts w:ascii="Twinkl Cursive Unlooped" w:hAnsi="Twinkl Cursive Unlooped" w:cs="Arial"/>
          <w:noProof/>
          <w:sz w:val="24"/>
          <w:szCs w:val="24"/>
          <w:lang w:eastAsia="en-GB"/>
        </w:rPr>
        <w:t xml:space="preserve">Council Policies and Procedures, school policy and procedures </w:t>
      </w:r>
      <w:r w:rsidRPr="001C047B">
        <w:rPr>
          <w:rFonts w:ascii="Twinkl Cursive Unlooped" w:hAnsi="Twinkl Cursive Unlooped" w:cs="Arial"/>
          <w:noProof/>
          <w:sz w:val="24"/>
          <w:szCs w:val="24"/>
          <w:lang w:eastAsia="en-GB"/>
        </w:rPr>
        <w:t>including, but not exclusively health &amp; safety, Data Protection and Internet/Email use.</w:t>
      </w:r>
    </w:p>
    <w:p w14:paraId="648F0C56" w14:textId="77777777" w:rsidR="0086182C" w:rsidRPr="001C047B" w:rsidRDefault="0086182C" w:rsidP="001C047B">
      <w:pPr>
        <w:rPr>
          <w:rFonts w:ascii="Twinkl Cursive Unlooped" w:hAnsi="Twinkl Cursive Unlooped" w:cs="Arial"/>
          <w:sz w:val="24"/>
          <w:szCs w:val="24"/>
        </w:rPr>
      </w:pPr>
    </w:p>
    <w:p w14:paraId="458E64BB" w14:textId="77777777" w:rsidR="000164B7" w:rsidRPr="001F5464" w:rsidRDefault="000164B7" w:rsidP="000164B7">
      <w:pPr>
        <w:pStyle w:val="paragraph"/>
        <w:spacing w:before="0" w:beforeAutospacing="0" w:after="0" w:afterAutospacing="0"/>
        <w:jc w:val="center"/>
        <w:textAlignment w:val="baseline"/>
        <w:rPr>
          <w:rFonts w:ascii="Twinkl Cursive Unlooped" w:hAnsi="Twinkl Cursive Unlooped" w:cs="Segoe UI"/>
          <w:sz w:val="16"/>
          <w:szCs w:val="16"/>
        </w:rPr>
      </w:pPr>
      <w:r w:rsidRPr="001F5464">
        <w:rPr>
          <w:rStyle w:val="normaltextrun"/>
          <w:rFonts w:ascii="Twinkl Cursive Unlooped" w:hAnsi="Twinkl Cursive Unlooped" w:cs="Segoe UI"/>
          <w:b/>
          <w:bCs/>
          <w:color w:val="FF0000"/>
          <w:sz w:val="20"/>
          <w:szCs w:val="20"/>
          <w:shd w:val="clear" w:color="auto" w:fill="FFFFFF"/>
        </w:rPr>
        <w:t>Our Lady and St Kenelm is committed to safeguarding and promoting the welfare of children and young people and therefore the post is subject to an enhanced DBS statement.</w:t>
      </w:r>
      <w:r w:rsidRPr="001F5464">
        <w:rPr>
          <w:rStyle w:val="normaltextrun"/>
          <w:b/>
          <w:bCs/>
          <w:color w:val="FF0000"/>
          <w:sz w:val="20"/>
          <w:szCs w:val="20"/>
          <w:shd w:val="clear" w:color="auto" w:fill="FFFFFF"/>
        </w:rPr>
        <w:t> </w:t>
      </w:r>
      <w:r w:rsidRPr="001F5464">
        <w:rPr>
          <w:rStyle w:val="normaltextrun"/>
          <w:rFonts w:ascii="Twinkl Cursive Unlooped" w:hAnsi="Twinkl Cursive Unlooped" w:cs="Segoe UI"/>
          <w:b/>
          <w:bCs/>
          <w:color w:val="FF0000"/>
          <w:sz w:val="20"/>
          <w:szCs w:val="20"/>
          <w:shd w:val="clear" w:color="auto" w:fill="FFFFFF"/>
        </w:rPr>
        <w:t> </w:t>
      </w:r>
      <w:r w:rsidRPr="001F5464">
        <w:rPr>
          <w:rStyle w:val="eop"/>
          <w:rFonts w:ascii="Twinkl Cursive Unlooped" w:hAnsi="Twinkl Cursive Unlooped" w:cs="Segoe UI"/>
          <w:color w:val="FF0000"/>
          <w:sz w:val="20"/>
          <w:szCs w:val="20"/>
        </w:rPr>
        <w:t> </w:t>
      </w:r>
    </w:p>
    <w:p w14:paraId="02BB228B" w14:textId="77777777" w:rsidR="000164B7" w:rsidRPr="001F5464" w:rsidRDefault="000164B7" w:rsidP="000164B7">
      <w:pPr>
        <w:pStyle w:val="paragraph"/>
        <w:spacing w:before="0" w:beforeAutospacing="0" w:after="0" w:afterAutospacing="0"/>
        <w:jc w:val="center"/>
        <w:textAlignment w:val="baseline"/>
        <w:rPr>
          <w:rFonts w:ascii="Twinkl Cursive Unlooped" w:hAnsi="Twinkl Cursive Unlooped" w:cs="Segoe UI"/>
          <w:sz w:val="16"/>
          <w:szCs w:val="16"/>
        </w:rPr>
      </w:pPr>
      <w:r w:rsidRPr="001F5464">
        <w:rPr>
          <w:rStyle w:val="eop"/>
          <w:rFonts w:ascii="Twinkl Cursive Unlooped" w:hAnsi="Twinkl Cursive Unlooped" w:cs="Segoe UI"/>
          <w:color w:val="FF0000"/>
          <w:sz w:val="20"/>
          <w:szCs w:val="20"/>
        </w:rPr>
        <w:t> </w:t>
      </w:r>
    </w:p>
    <w:p w14:paraId="47F58A98" w14:textId="44F8D539" w:rsidR="0086182C" w:rsidRPr="001F5464" w:rsidRDefault="000164B7" w:rsidP="001F5464">
      <w:pPr>
        <w:pStyle w:val="paragraph"/>
        <w:spacing w:before="0" w:beforeAutospacing="0" w:after="0" w:afterAutospacing="0"/>
        <w:jc w:val="center"/>
        <w:textAlignment w:val="baseline"/>
        <w:rPr>
          <w:rFonts w:ascii="Twinkl Cursive Unlooped" w:hAnsi="Twinkl Cursive Unlooped" w:cs="Segoe UI"/>
          <w:sz w:val="16"/>
          <w:szCs w:val="16"/>
        </w:rPr>
      </w:pPr>
      <w:r w:rsidRPr="001F5464">
        <w:rPr>
          <w:rStyle w:val="normaltextrun"/>
          <w:rFonts w:ascii="Twinkl Cursive Unlooped" w:hAnsi="Twinkl Cursive Unlooped" w:cs="Segoe UI"/>
          <w:b/>
          <w:bCs/>
          <w:color w:val="FF0000"/>
          <w:sz w:val="20"/>
          <w:szCs w:val="20"/>
          <w:shd w:val="clear" w:color="auto" w:fill="FFFFFF"/>
        </w:rPr>
        <w:t>We also conduct online searches for all posts in line with guidance from KCSIE 2024.</w:t>
      </w:r>
      <w:r w:rsidRPr="001F5464">
        <w:rPr>
          <w:rStyle w:val="normaltextrun"/>
          <w:b/>
          <w:bCs/>
          <w:color w:val="FF0000"/>
          <w:sz w:val="20"/>
          <w:szCs w:val="20"/>
          <w:shd w:val="clear" w:color="auto" w:fill="FFFFFF"/>
        </w:rPr>
        <w:t> </w:t>
      </w:r>
      <w:r w:rsidRPr="001F5464">
        <w:rPr>
          <w:rStyle w:val="normaltextrun"/>
          <w:rFonts w:ascii="Twinkl Cursive Unlooped" w:hAnsi="Twinkl Cursive Unlooped" w:cs="Segoe UI"/>
          <w:b/>
          <w:bCs/>
          <w:color w:val="FF0000"/>
          <w:sz w:val="20"/>
          <w:szCs w:val="20"/>
          <w:shd w:val="clear" w:color="auto" w:fill="FFFFFF"/>
        </w:rPr>
        <w:t xml:space="preserve"> Online searches are not part of the shortlisting process itself and candidates will have a chance to address any issues of concern that come up during the search at interview.</w:t>
      </w:r>
      <w:r w:rsidRPr="001F5464">
        <w:rPr>
          <w:rStyle w:val="normaltextrun"/>
          <w:b/>
          <w:bCs/>
          <w:color w:val="FF0000"/>
          <w:sz w:val="20"/>
          <w:szCs w:val="20"/>
          <w:shd w:val="clear" w:color="auto" w:fill="FFFFFF"/>
        </w:rPr>
        <w:t> </w:t>
      </w:r>
      <w:r w:rsidRPr="001F5464">
        <w:rPr>
          <w:rStyle w:val="eop"/>
          <w:rFonts w:ascii="Twinkl Cursive Unlooped" w:hAnsi="Twinkl Cursive Unlooped" w:cs="Segoe UI"/>
          <w:color w:val="FF0000"/>
          <w:sz w:val="20"/>
          <w:szCs w:val="20"/>
        </w:rPr>
        <w:t> </w:t>
      </w:r>
    </w:p>
    <w:sectPr w:rsidR="0086182C" w:rsidRPr="001F5464" w:rsidSect="00861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3FB"/>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7913E7D"/>
    <w:multiLevelType w:val="multilevel"/>
    <w:tmpl w:val="233E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EE7537"/>
    <w:multiLevelType w:val="multilevel"/>
    <w:tmpl w:val="15BA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277879"/>
    <w:multiLevelType w:val="multilevel"/>
    <w:tmpl w:val="3B1A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F7569"/>
    <w:multiLevelType w:val="hybridMultilevel"/>
    <w:tmpl w:val="11D2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F3D84"/>
    <w:multiLevelType w:val="multilevel"/>
    <w:tmpl w:val="3D38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3249FF"/>
    <w:multiLevelType w:val="multilevel"/>
    <w:tmpl w:val="ECEA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04471"/>
    <w:multiLevelType w:val="hybridMultilevel"/>
    <w:tmpl w:val="BC7C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2"/>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2C"/>
    <w:rsid w:val="000164B7"/>
    <w:rsid w:val="001C047B"/>
    <w:rsid w:val="001F5464"/>
    <w:rsid w:val="00411F4C"/>
    <w:rsid w:val="006F3777"/>
    <w:rsid w:val="0086182C"/>
    <w:rsid w:val="008A59AE"/>
    <w:rsid w:val="009A0BD6"/>
    <w:rsid w:val="009E6964"/>
    <w:rsid w:val="00DA4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3DEC"/>
  <w15:chartTrackingRefBased/>
  <w15:docId w15:val="{4657DC9A-7942-427B-A753-74C5CA7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18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182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618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ulletList">
    <w:name w:val="1Bullet List"/>
    <w:rsid w:val="0086182C"/>
    <w:pPr>
      <w:tabs>
        <w:tab w:val="left" w:pos="720"/>
      </w:tabs>
      <w:spacing w:after="0" w:line="240" w:lineRule="auto"/>
      <w:ind w:left="720" w:hanging="720"/>
    </w:pPr>
    <w:rPr>
      <w:rFonts w:ascii="Courier" w:eastAsia="Times New Roman" w:hAnsi="Courier" w:cs="Times New Roman"/>
      <w:snapToGrid w:val="0"/>
      <w:sz w:val="24"/>
      <w:szCs w:val="20"/>
    </w:rPr>
  </w:style>
  <w:style w:type="paragraph" w:styleId="ListParagraph">
    <w:name w:val="List Paragraph"/>
    <w:basedOn w:val="Normal"/>
    <w:uiPriority w:val="34"/>
    <w:qFormat/>
    <w:rsid w:val="0086182C"/>
    <w:pPr>
      <w:ind w:left="720"/>
      <w:contextualSpacing/>
    </w:pPr>
  </w:style>
  <w:style w:type="character" w:styleId="Emphasis">
    <w:name w:val="Emphasis"/>
    <w:basedOn w:val="DefaultParagraphFont"/>
    <w:uiPriority w:val="20"/>
    <w:qFormat/>
    <w:rsid w:val="00DA41E0"/>
    <w:rPr>
      <w:i/>
      <w:iCs/>
    </w:rPr>
  </w:style>
  <w:style w:type="paragraph" w:customStyle="1" w:styleId="paragraph">
    <w:name w:val="paragraph"/>
    <w:basedOn w:val="Normal"/>
    <w:rsid w:val="000164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64B7"/>
  </w:style>
  <w:style w:type="character" w:customStyle="1" w:styleId="eop">
    <w:name w:val="eop"/>
    <w:basedOn w:val="DefaultParagraphFont"/>
    <w:rsid w:val="0001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1110">
      <w:bodyDiv w:val="1"/>
      <w:marLeft w:val="0"/>
      <w:marRight w:val="0"/>
      <w:marTop w:val="0"/>
      <w:marBottom w:val="0"/>
      <w:divBdr>
        <w:top w:val="none" w:sz="0" w:space="0" w:color="auto"/>
        <w:left w:val="none" w:sz="0" w:space="0" w:color="auto"/>
        <w:bottom w:val="none" w:sz="0" w:space="0" w:color="auto"/>
        <w:right w:val="none" w:sz="0" w:space="0" w:color="auto"/>
      </w:divBdr>
      <w:divsChild>
        <w:div w:id="1724480889">
          <w:marLeft w:val="0"/>
          <w:marRight w:val="0"/>
          <w:marTop w:val="0"/>
          <w:marBottom w:val="0"/>
          <w:divBdr>
            <w:top w:val="none" w:sz="0" w:space="0" w:color="auto"/>
            <w:left w:val="none" w:sz="0" w:space="0" w:color="auto"/>
            <w:bottom w:val="none" w:sz="0" w:space="0" w:color="auto"/>
            <w:right w:val="none" w:sz="0" w:space="0" w:color="auto"/>
          </w:divBdr>
          <w:divsChild>
            <w:div w:id="1076393538">
              <w:marLeft w:val="0"/>
              <w:marRight w:val="0"/>
              <w:marTop w:val="0"/>
              <w:marBottom w:val="0"/>
              <w:divBdr>
                <w:top w:val="none" w:sz="0" w:space="0" w:color="auto"/>
                <w:left w:val="none" w:sz="0" w:space="0" w:color="auto"/>
                <w:bottom w:val="none" w:sz="0" w:space="0" w:color="auto"/>
                <w:right w:val="none" w:sz="0" w:space="0" w:color="auto"/>
              </w:divBdr>
              <w:divsChild>
                <w:div w:id="8720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4205">
      <w:bodyDiv w:val="1"/>
      <w:marLeft w:val="0"/>
      <w:marRight w:val="0"/>
      <w:marTop w:val="0"/>
      <w:marBottom w:val="0"/>
      <w:divBdr>
        <w:top w:val="none" w:sz="0" w:space="0" w:color="auto"/>
        <w:left w:val="none" w:sz="0" w:space="0" w:color="auto"/>
        <w:bottom w:val="none" w:sz="0" w:space="0" w:color="auto"/>
        <w:right w:val="none" w:sz="0" w:space="0" w:color="auto"/>
      </w:divBdr>
      <w:divsChild>
        <w:div w:id="2083484561">
          <w:marLeft w:val="0"/>
          <w:marRight w:val="0"/>
          <w:marTop w:val="0"/>
          <w:marBottom w:val="0"/>
          <w:divBdr>
            <w:top w:val="none" w:sz="0" w:space="0" w:color="auto"/>
            <w:left w:val="none" w:sz="0" w:space="0" w:color="auto"/>
            <w:bottom w:val="none" w:sz="0" w:space="0" w:color="auto"/>
            <w:right w:val="none" w:sz="0" w:space="0" w:color="auto"/>
          </w:divBdr>
        </w:div>
        <w:div w:id="732117305">
          <w:marLeft w:val="0"/>
          <w:marRight w:val="0"/>
          <w:marTop w:val="0"/>
          <w:marBottom w:val="0"/>
          <w:divBdr>
            <w:top w:val="none" w:sz="0" w:space="0" w:color="auto"/>
            <w:left w:val="none" w:sz="0" w:space="0" w:color="auto"/>
            <w:bottom w:val="none" w:sz="0" w:space="0" w:color="auto"/>
            <w:right w:val="none" w:sz="0" w:space="0" w:color="auto"/>
          </w:divBdr>
        </w:div>
        <w:div w:id="131741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9546F-FF83-4CB8-9AB3-4FD77534DD01}">
  <ds:schemaRefs>
    <ds:schemaRef ds:uri="http://purl.org/dc/terms/"/>
    <ds:schemaRef ds:uri="http://purl.org/dc/elements/1.1/"/>
    <ds:schemaRef ds:uri="0a504020-e65b-421e-b484-b99611401b7a"/>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aa4e99ea-24de-4c7f-849d-9bf020b73b00"/>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B7FE2EA-923D-496A-9EA1-B18F07BFBE37}">
  <ds:schemaRefs>
    <ds:schemaRef ds:uri="http://schemas.microsoft.com/sharepoint/v3/contenttype/forms"/>
  </ds:schemaRefs>
</ds:datastoreItem>
</file>

<file path=customXml/itemProps3.xml><?xml version="1.0" encoding="utf-8"?>
<ds:datastoreItem xmlns:ds="http://schemas.openxmlformats.org/officeDocument/2006/customXml" ds:itemID="{88ABFFB0-22F5-494E-A652-31DA9BCF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Turner</dc:creator>
  <cp:keywords/>
  <dc:description/>
  <cp:lastModifiedBy>Mrs A Turner</cp:lastModifiedBy>
  <cp:revision>2</cp:revision>
  <dcterms:created xsi:type="dcterms:W3CDTF">2025-02-27T08:52:00Z</dcterms:created>
  <dcterms:modified xsi:type="dcterms:W3CDTF">2025-02-27T08:52:00Z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y fmtid="{D5CDD505-2E9C-101B-9397-08002B2CF9AE}" pid="3" name="MediaServiceImageTags">
    <vt:lpwstr/>
  </property>
</Properties>
</file>