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A59A" w14:textId="17F09387" w:rsidR="00A52810" w:rsidRDefault="001039FD">
      <w:pPr>
        <w:rPr>
          <w:rFonts w:cs="Arial"/>
        </w:rPr>
      </w:pPr>
      <w:r>
        <w:rPr>
          <w:rFonts w:cs="Arial"/>
          <w:noProof/>
          <w:lang w:eastAsia="en-GB"/>
        </w:rPr>
        <mc:AlternateContent>
          <mc:Choice Requires="wps">
            <w:drawing>
              <wp:anchor distT="0" distB="0" distL="114300" distR="114300" simplePos="0" relativeHeight="251654144" behindDoc="0" locked="0" layoutInCell="1" allowOverlap="1" wp14:anchorId="46554112" wp14:editId="6F93E622">
                <wp:simplePos x="0" y="0"/>
                <wp:positionH relativeFrom="column">
                  <wp:posOffset>-800100</wp:posOffset>
                </wp:positionH>
                <wp:positionV relativeFrom="paragraph">
                  <wp:posOffset>114300</wp:posOffset>
                </wp:positionV>
                <wp:extent cx="6858000" cy="0"/>
                <wp:effectExtent l="19050" t="19050" r="28575" b="190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FCB2"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" strokecolor="#9c0" strokeweight="3pt"/>
            </w:pict>
          </mc:Fallback>
        </mc:AlternateContent>
      </w:r>
      <w:r>
        <w:rPr>
          <w:rFonts w:cs="Arial"/>
          <w:noProof/>
          <w:lang w:eastAsia="en-GB"/>
        </w:rPr>
        <mc:AlternateContent>
          <mc:Choice Requires="wps">
            <w:drawing>
              <wp:anchor distT="0" distB="0" distL="114300" distR="114300" simplePos="0" relativeHeight="251655168" behindDoc="0" locked="0" layoutInCell="1" allowOverlap="1" wp14:anchorId="4FAE2315" wp14:editId="23F17D4E">
                <wp:simplePos x="0" y="0"/>
                <wp:positionH relativeFrom="column">
                  <wp:posOffset>685800</wp:posOffset>
                </wp:positionH>
                <wp:positionV relativeFrom="paragraph">
                  <wp:posOffset>-342900</wp:posOffset>
                </wp:positionV>
                <wp:extent cx="4914900" cy="40386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CA38B" w14:textId="77777777" w:rsidR="00ED1B03" w:rsidRDefault="00ED1B03">
                            <w:pPr>
                              <w:spacing w:before="60" w:after="60"/>
                              <w:rPr>
                                <w:b/>
                                <w:bCs/>
                                <w:sz w:val="36"/>
                                <w:szCs w:val="36"/>
                              </w:rPr>
                            </w:pPr>
                            <w:r>
                              <w:rPr>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E2315" id="_x0000_t202" coordsize="21600,21600" o:spt="202" path="m,l,21600r21600,l21600,xe">
                <v:stroke joinstyle="miter"/>
                <v:path gradientshapeok="t" o:connecttype="rect"/>
              </v:shapetype>
              <v:shape id="Text Box 14"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0CBCA38B" w14:textId="77777777" w:rsidR="00ED1B03" w:rsidRDefault="00ED1B03">
                      <w:pPr>
                        <w:spacing w:before="60" w:after="60"/>
                        <w:rPr>
                          <w:b/>
                          <w:bCs/>
                          <w:sz w:val="36"/>
                          <w:szCs w:val="36"/>
                        </w:rPr>
                      </w:pPr>
                      <w:r>
                        <w:rPr>
                          <w:b/>
                          <w:bCs/>
                          <w:sz w:val="36"/>
                          <w:szCs w:val="36"/>
                        </w:rPr>
                        <w:t>Job Description</w:t>
                      </w:r>
                    </w:p>
                  </w:txbxContent>
                </v:textbox>
              </v:shape>
            </w:pict>
          </mc:Fallback>
        </mc:AlternateContent>
      </w:r>
      <w:r>
        <w:rPr>
          <w:rFonts w:cs="Arial"/>
          <w:noProof/>
          <w:lang w:eastAsia="en-GB"/>
        </w:rPr>
        <mc:AlternateContent>
          <mc:Choice Requires="wps">
            <w:drawing>
              <wp:anchor distT="0" distB="0" distL="114300" distR="114300" simplePos="0" relativeHeight="251660288" behindDoc="0" locked="0" layoutInCell="1" allowOverlap="1" wp14:anchorId="6684CAC5" wp14:editId="10C7C822">
                <wp:simplePos x="0" y="0"/>
                <wp:positionH relativeFrom="column">
                  <wp:posOffset>-800100</wp:posOffset>
                </wp:positionH>
                <wp:positionV relativeFrom="paragraph">
                  <wp:posOffset>-571500</wp:posOffset>
                </wp:positionV>
                <wp:extent cx="6858000" cy="0"/>
                <wp:effectExtent l="19050" t="19050" r="28575" b="1905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0C34"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" strokecolor="blue" strokeweight="3pt"/>
            </w:pict>
          </mc:Fallback>
        </mc:AlternateContent>
      </w:r>
    </w:p>
    <w:p w14:paraId="585AE05B" w14:textId="6A1E2F18" w:rsidR="00A52810" w:rsidRDefault="001039FD" w:rsidP="00390176">
      <w:pPr>
        <w:ind w:left="-720"/>
        <w:rPr>
          <w:rFonts w:cs="Arial"/>
        </w:rPr>
      </w:pPr>
      <w:r>
        <w:rPr>
          <w:rFonts w:cs="Arial"/>
          <w:noProof/>
          <w:lang w:eastAsia="en-GB"/>
        </w:rPr>
        <mc:AlternateContent>
          <mc:Choice Requires="wps">
            <w:drawing>
              <wp:anchor distT="0" distB="0" distL="114300" distR="114300" simplePos="0" relativeHeight="251652096" behindDoc="0" locked="0" layoutInCell="1" allowOverlap="1" wp14:anchorId="0F63E839" wp14:editId="5E291BD9">
                <wp:simplePos x="0" y="0"/>
                <wp:positionH relativeFrom="column">
                  <wp:posOffset>-800100</wp:posOffset>
                </wp:positionH>
                <wp:positionV relativeFrom="paragraph">
                  <wp:posOffset>-685800</wp:posOffset>
                </wp:positionV>
                <wp:extent cx="6858000" cy="0"/>
                <wp:effectExtent l="19050" t="22860" r="28575" b="247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5905"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" strokecolor="#9c0" strokeweight="3pt"/>
            </w:pict>
          </mc:Fallback>
        </mc:AlternateContent>
      </w:r>
      <w:r>
        <w:rPr>
          <w:rFonts w:cs="Arial"/>
          <w:noProof/>
          <w:lang w:eastAsia="en-GB"/>
        </w:rPr>
        <mc:AlternateContent>
          <mc:Choice Requires="wps">
            <w:drawing>
              <wp:anchor distT="0" distB="0" distL="114300" distR="114300" simplePos="0" relativeHeight="251653120" behindDoc="0" locked="0" layoutInCell="1" allowOverlap="1" wp14:anchorId="06D08177" wp14:editId="4CC14B96">
                <wp:simplePos x="0" y="0"/>
                <wp:positionH relativeFrom="column">
                  <wp:posOffset>-800100</wp:posOffset>
                </wp:positionH>
                <wp:positionV relativeFrom="paragraph">
                  <wp:posOffset>-685800</wp:posOffset>
                </wp:positionV>
                <wp:extent cx="1257300" cy="685800"/>
                <wp:effectExtent l="0" t="381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66FA1" w14:textId="77777777" w:rsidR="00ED1B03" w:rsidRDefault="00ED1B03">
                            <w:r>
                              <w:rPr>
                                <w:noProof/>
                                <w:lang w:eastAsia="en-GB"/>
                              </w:rPr>
                              <w:drawing>
                                <wp:inline distT="0" distB="0" distL="0" distR="0" wp14:anchorId="33EF9B95" wp14:editId="0A3074F4">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08177" id="Text Box 10"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51366FA1" w14:textId="77777777" w:rsidR="00ED1B03" w:rsidRDefault="00ED1B03">
                      <w:r>
                        <w:rPr>
                          <w:noProof/>
                          <w:lang w:eastAsia="en-GB"/>
                        </w:rPr>
                        <w:drawing>
                          <wp:inline distT="0" distB="0" distL="0" distR="0" wp14:anchorId="33EF9B95" wp14:editId="0A3074F4">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2107"/>
        <w:gridCol w:w="897"/>
        <w:gridCol w:w="608"/>
        <w:gridCol w:w="708"/>
        <w:gridCol w:w="1423"/>
        <w:gridCol w:w="3257"/>
      </w:tblGrid>
      <w:tr w:rsidR="00A52810" w14:paraId="4B1C2DFE" w14:textId="77777777">
        <w:tc>
          <w:tcPr>
            <w:tcW w:w="1800" w:type="dxa"/>
            <w:tcBorders>
              <w:right w:val="single" w:sz="4" w:space="0" w:color="auto"/>
            </w:tcBorders>
          </w:tcPr>
          <w:p w14:paraId="315DF3FA" w14:textId="77777777" w:rsidR="00A52810" w:rsidRDefault="00A52810">
            <w:pPr>
              <w:spacing w:before="60" w:after="60"/>
              <w:rPr>
                <w:rFonts w:cs="Arial"/>
              </w:rPr>
            </w:pPr>
            <w:r>
              <w:rPr>
                <w:rFonts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7C658D64" w14:textId="77777777" w:rsidR="00A52810" w:rsidRDefault="0044252F">
            <w:pPr>
              <w:spacing w:before="60" w:after="60"/>
              <w:rPr>
                <w:rFonts w:cs="Arial"/>
              </w:rPr>
            </w:pPr>
            <w:r>
              <w:rPr>
                <w:rFonts w:cs="Arial"/>
              </w:rPr>
              <w:t>Educational Psychologist</w:t>
            </w:r>
          </w:p>
        </w:tc>
        <w:tc>
          <w:tcPr>
            <w:tcW w:w="2131" w:type="dxa"/>
            <w:gridSpan w:val="2"/>
            <w:tcBorders>
              <w:left w:val="single" w:sz="4" w:space="0" w:color="auto"/>
              <w:right w:val="single" w:sz="4" w:space="0" w:color="auto"/>
            </w:tcBorders>
          </w:tcPr>
          <w:p w14:paraId="5EEE31C8" w14:textId="77777777" w:rsidR="00A52810" w:rsidRDefault="00A52810">
            <w:pPr>
              <w:spacing w:before="60" w:after="60"/>
              <w:jc w:val="right"/>
              <w:rPr>
                <w:rFonts w:cs="Arial"/>
              </w:rPr>
            </w:pPr>
            <w:r>
              <w:rPr>
                <w:rFonts w:cs="Arial"/>
              </w:rPr>
              <w:t>Directorate</w:t>
            </w:r>
          </w:p>
        </w:tc>
        <w:tc>
          <w:tcPr>
            <w:tcW w:w="3257" w:type="dxa"/>
            <w:tcBorders>
              <w:top w:val="single" w:sz="4" w:space="0" w:color="auto"/>
              <w:left w:val="single" w:sz="4" w:space="0" w:color="auto"/>
              <w:bottom w:val="single" w:sz="4" w:space="0" w:color="auto"/>
              <w:right w:val="single" w:sz="4" w:space="0" w:color="auto"/>
            </w:tcBorders>
          </w:tcPr>
          <w:p w14:paraId="72F8BA9E" w14:textId="77777777" w:rsidR="00A52810" w:rsidRDefault="0044252F">
            <w:pPr>
              <w:spacing w:before="60" w:after="60"/>
              <w:rPr>
                <w:rFonts w:cs="Arial"/>
              </w:rPr>
            </w:pPr>
            <w:r>
              <w:rPr>
                <w:rFonts w:cs="Arial"/>
              </w:rPr>
              <w:t xml:space="preserve">Children’s Services </w:t>
            </w:r>
          </w:p>
        </w:tc>
      </w:tr>
      <w:tr w:rsidR="00A52810" w14:paraId="04048391" w14:textId="77777777">
        <w:tc>
          <w:tcPr>
            <w:tcW w:w="1800" w:type="dxa"/>
          </w:tcPr>
          <w:p w14:paraId="131D4703" w14:textId="77777777" w:rsidR="00A52810" w:rsidRDefault="00A52810">
            <w:pPr>
              <w:rPr>
                <w:rFonts w:cs="Arial"/>
                <w:sz w:val="16"/>
                <w:szCs w:val="16"/>
              </w:rPr>
            </w:pPr>
          </w:p>
        </w:tc>
        <w:tc>
          <w:tcPr>
            <w:tcW w:w="3612" w:type="dxa"/>
            <w:gridSpan w:val="3"/>
            <w:tcBorders>
              <w:top w:val="single" w:sz="4" w:space="0" w:color="auto"/>
              <w:bottom w:val="single" w:sz="4" w:space="0" w:color="auto"/>
            </w:tcBorders>
          </w:tcPr>
          <w:p w14:paraId="6539FA7B" w14:textId="77777777" w:rsidR="00A52810" w:rsidRDefault="00A52810">
            <w:pPr>
              <w:rPr>
                <w:rFonts w:cs="Arial"/>
                <w:sz w:val="16"/>
                <w:szCs w:val="16"/>
              </w:rPr>
            </w:pPr>
          </w:p>
        </w:tc>
        <w:tc>
          <w:tcPr>
            <w:tcW w:w="2131" w:type="dxa"/>
            <w:gridSpan w:val="2"/>
          </w:tcPr>
          <w:p w14:paraId="7C4B29F4" w14:textId="77777777" w:rsidR="00A52810" w:rsidRDefault="00A52810">
            <w:pPr>
              <w:jc w:val="right"/>
              <w:rPr>
                <w:rFonts w:cs="Arial"/>
                <w:sz w:val="16"/>
                <w:szCs w:val="16"/>
              </w:rPr>
            </w:pPr>
          </w:p>
        </w:tc>
        <w:tc>
          <w:tcPr>
            <w:tcW w:w="3257" w:type="dxa"/>
            <w:tcBorders>
              <w:top w:val="single" w:sz="4" w:space="0" w:color="auto"/>
              <w:bottom w:val="single" w:sz="4" w:space="0" w:color="auto"/>
            </w:tcBorders>
          </w:tcPr>
          <w:p w14:paraId="6A957DB5" w14:textId="77777777" w:rsidR="00A52810" w:rsidRDefault="00A52810">
            <w:pPr>
              <w:rPr>
                <w:rFonts w:cs="Arial"/>
                <w:sz w:val="16"/>
                <w:szCs w:val="16"/>
              </w:rPr>
            </w:pPr>
          </w:p>
        </w:tc>
      </w:tr>
      <w:tr w:rsidR="00A52810" w14:paraId="58E5DA8E" w14:textId="77777777">
        <w:tc>
          <w:tcPr>
            <w:tcW w:w="1800" w:type="dxa"/>
            <w:tcBorders>
              <w:right w:val="single" w:sz="4" w:space="0" w:color="auto"/>
            </w:tcBorders>
          </w:tcPr>
          <w:p w14:paraId="3C37F9FD" w14:textId="77777777" w:rsidR="00A52810" w:rsidRDefault="00A52810">
            <w:pPr>
              <w:spacing w:before="60" w:after="60"/>
              <w:rPr>
                <w:rFonts w:cs="Arial"/>
              </w:rPr>
            </w:pPr>
            <w:r>
              <w:rPr>
                <w:rFonts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4A7E2E1C" w14:textId="77777777" w:rsidR="00A52810" w:rsidRDefault="0044252F">
            <w:pPr>
              <w:spacing w:before="60" w:after="60"/>
              <w:rPr>
                <w:rFonts w:cs="Arial"/>
              </w:rPr>
            </w:pPr>
            <w:r>
              <w:rPr>
                <w:rFonts w:cs="Arial"/>
              </w:rPr>
              <w:t>N/A</w:t>
            </w:r>
          </w:p>
        </w:tc>
        <w:tc>
          <w:tcPr>
            <w:tcW w:w="2131" w:type="dxa"/>
            <w:gridSpan w:val="2"/>
            <w:tcBorders>
              <w:left w:val="single" w:sz="4" w:space="0" w:color="auto"/>
              <w:right w:val="single" w:sz="4" w:space="0" w:color="auto"/>
            </w:tcBorders>
          </w:tcPr>
          <w:p w14:paraId="65BBC1C9" w14:textId="77777777" w:rsidR="00A52810" w:rsidRDefault="007A784C">
            <w:pPr>
              <w:spacing w:before="60" w:after="60"/>
              <w:jc w:val="right"/>
              <w:rPr>
                <w:rFonts w:cs="Arial"/>
              </w:rPr>
            </w:pPr>
            <w:r>
              <w:rPr>
                <w:rFonts w:cs="Arial"/>
              </w:rPr>
              <w:t>Division</w:t>
            </w:r>
          </w:p>
        </w:tc>
        <w:tc>
          <w:tcPr>
            <w:tcW w:w="3257" w:type="dxa"/>
            <w:tcBorders>
              <w:top w:val="single" w:sz="4" w:space="0" w:color="auto"/>
              <w:left w:val="single" w:sz="4" w:space="0" w:color="auto"/>
              <w:bottom w:val="single" w:sz="4" w:space="0" w:color="auto"/>
              <w:right w:val="single" w:sz="4" w:space="0" w:color="auto"/>
            </w:tcBorders>
          </w:tcPr>
          <w:p w14:paraId="6F061F26" w14:textId="18626981" w:rsidR="00A52810" w:rsidRDefault="001039FD">
            <w:pPr>
              <w:spacing w:before="60" w:after="60"/>
              <w:rPr>
                <w:rFonts w:cs="Arial"/>
              </w:rPr>
            </w:pPr>
            <w:r>
              <w:rPr>
                <w:rFonts w:cs="Arial"/>
              </w:rPr>
              <w:t>Family Solutions</w:t>
            </w:r>
          </w:p>
        </w:tc>
      </w:tr>
      <w:tr w:rsidR="00A52810" w14:paraId="4BC8AC9F" w14:textId="77777777">
        <w:tc>
          <w:tcPr>
            <w:tcW w:w="1800" w:type="dxa"/>
          </w:tcPr>
          <w:p w14:paraId="04FE6D34" w14:textId="77777777" w:rsidR="00A52810" w:rsidRDefault="00A52810">
            <w:pPr>
              <w:rPr>
                <w:rFonts w:cs="Arial"/>
                <w:sz w:val="16"/>
                <w:szCs w:val="16"/>
              </w:rPr>
            </w:pPr>
          </w:p>
        </w:tc>
        <w:tc>
          <w:tcPr>
            <w:tcW w:w="3612" w:type="dxa"/>
            <w:gridSpan w:val="3"/>
            <w:tcBorders>
              <w:top w:val="single" w:sz="4" w:space="0" w:color="auto"/>
            </w:tcBorders>
          </w:tcPr>
          <w:p w14:paraId="2FB021C8" w14:textId="77777777" w:rsidR="00A52810" w:rsidRDefault="00A52810">
            <w:pPr>
              <w:rPr>
                <w:rFonts w:cs="Arial"/>
                <w:sz w:val="16"/>
                <w:szCs w:val="16"/>
              </w:rPr>
            </w:pPr>
          </w:p>
        </w:tc>
        <w:tc>
          <w:tcPr>
            <w:tcW w:w="2131" w:type="dxa"/>
            <w:gridSpan w:val="2"/>
          </w:tcPr>
          <w:p w14:paraId="130CD0D9" w14:textId="77777777" w:rsidR="00A52810" w:rsidRDefault="00A52810">
            <w:pPr>
              <w:jc w:val="right"/>
              <w:rPr>
                <w:rFonts w:cs="Arial"/>
                <w:sz w:val="16"/>
                <w:szCs w:val="16"/>
              </w:rPr>
            </w:pPr>
          </w:p>
        </w:tc>
        <w:tc>
          <w:tcPr>
            <w:tcW w:w="3257" w:type="dxa"/>
            <w:tcBorders>
              <w:top w:val="single" w:sz="4" w:space="0" w:color="auto"/>
              <w:bottom w:val="single" w:sz="4" w:space="0" w:color="auto"/>
            </w:tcBorders>
          </w:tcPr>
          <w:p w14:paraId="6DB4CA7A" w14:textId="77777777" w:rsidR="00A52810" w:rsidRDefault="00A52810">
            <w:pPr>
              <w:rPr>
                <w:rFonts w:cs="Arial"/>
                <w:sz w:val="16"/>
                <w:szCs w:val="16"/>
              </w:rPr>
            </w:pPr>
          </w:p>
        </w:tc>
      </w:tr>
      <w:tr w:rsidR="007A784C" w14:paraId="7512DD22" w14:textId="77777777" w:rsidTr="007928EC">
        <w:tc>
          <w:tcPr>
            <w:tcW w:w="1800" w:type="dxa"/>
            <w:tcBorders>
              <w:right w:val="single" w:sz="4" w:space="0" w:color="auto"/>
            </w:tcBorders>
          </w:tcPr>
          <w:p w14:paraId="6C9324CE" w14:textId="77777777" w:rsidR="007A784C" w:rsidRDefault="007A784C">
            <w:pPr>
              <w:spacing w:before="60" w:after="60"/>
              <w:rPr>
                <w:rFonts w:cs="Arial"/>
              </w:rPr>
            </w:pPr>
            <w:r>
              <w:rPr>
                <w:rFonts w:cs="Arial"/>
              </w:rPr>
              <w:t>Grade</w:t>
            </w:r>
          </w:p>
        </w:tc>
        <w:tc>
          <w:tcPr>
            <w:tcW w:w="2107" w:type="dxa"/>
            <w:tcBorders>
              <w:top w:val="single" w:sz="4" w:space="0" w:color="auto"/>
              <w:left w:val="single" w:sz="4" w:space="0" w:color="auto"/>
              <w:bottom w:val="single" w:sz="4" w:space="0" w:color="auto"/>
              <w:right w:val="single" w:sz="4" w:space="0" w:color="auto"/>
            </w:tcBorders>
          </w:tcPr>
          <w:p w14:paraId="63F7D2E4" w14:textId="77777777" w:rsidR="007A784C" w:rsidRDefault="007928EC">
            <w:pPr>
              <w:spacing w:before="60" w:after="60"/>
              <w:rPr>
                <w:rFonts w:cs="Arial"/>
              </w:rPr>
            </w:pPr>
            <w:r>
              <w:rPr>
                <w:rFonts w:cs="Arial"/>
              </w:rPr>
              <w:t xml:space="preserve">Soulbury A </w:t>
            </w:r>
            <w:r w:rsidR="00F00DEF">
              <w:rPr>
                <w:rFonts w:cs="Arial"/>
              </w:rPr>
              <w:t xml:space="preserve">Spinal points 3-8 + 3 SPA </w:t>
            </w:r>
          </w:p>
        </w:tc>
        <w:tc>
          <w:tcPr>
            <w:tcW w:w="897" w:type="dxa"/>
            <w:tcBorders>
              <w:left w:val="single" w:sz="4" w:space="0" w:color="auto"/>
              <w:right w:val="single" w:sz="4" w:space="0" w:color="auto"/>
            </w:tcBorders>
          </w:tcPr>
          <w:p w14:paraId="35626FF0" w14:textId="77777777" w:rsidR="007A784C" w:rsidRDefault="007A784C" w:rsidP="007A784C">
            <w:pPr>
              <w:spacing w:before="60" w:after="60"/>
              <w:jc w:val="right"/>
              <w:rPr>
                <w:rFonts w:cs="Arial"/>
              </w:rPr>
            </w:pPr>
            <w:r>
              <w:rPr>
                <w:rFonts w:cs="Arial"/>
              </w:rPr>
              <w:t>Salary</w:t>
            </w:r>
          </w:p>
        </w:tc>
        <w:tc>
          <w:tcPr>
            <w:tcW w:w="1316" w:type="dxa"/>
            <w:gridSpan w:val="2"/>
            <w:tcBorders>
              <w:top w:val="single" w:sz="4" w:space="0" w:color="auto"/>
              <w:left w:val="single" w:sz="4" w:space="0" w:color="auto"/>
              <w:bottom w:val="single" w:sz="4" w:space="0" w:color="auto"/>
              <w:right w:val="single" w:sz="4" w:space="0" w:color="auto"/>
            </w:tcBorders>
          </w:tcPr>
          <w:p w14:paraId="1C6D0E60" w14:textId="484174B1" w:rsidR="001039FD" w:rsidRDefault="00DF300B" w:rsidP="00DC4F82">
            <w:pPr>
              <w:spacing w:before="60" w:after="60"/>
              <w:rPr>
                <w:rFonts w:cs="Arial"/>
              </w:rPr>
            </w:pPr>
            <w:r>
              <w:rPr>
                <w:rStyle w:val="Strong"/>
                <w:rFonts w:cs="Arial"/>
                <w:sz w:val="21"/>
                <w:szCs w:val="21"/>
                <w:lang w:val="en"/>
              </w:rPr>
              <w:t>£4</w:t>
            </w:r>
            <w:r w:rsidR="00C078D3">
              <w:rPr>
                <w:rStyle w:val="Strong"/>
                <w:rFonts w:cs="Arial"/>
                <w:sz w:val="21"/>
                <w:szCs w:val="21"/>
                <w:lang w:val="en"/>
              </w:rPr>
              <w:t>4474</w:t>
            </w:r>
            <w:r>
              <w:rPr>
                <w:rStyle w:val="Strong"/>
                <w:rFonts w:cs="Arial"/>
                <w:sz w:val="21"/>
                <w:szCs w:val="21"/>
                <w:lang w:val="en"/>
              </w:rPr>
              <w:t xml:space="preserve"> to £</w:t>
            </w:r>
            <w:r w:rsidR="00C078D3">
              <w:rPr>
                <w:rStyle w:val="Strong"/>
                <w:rFonts w:cs="Arial"/>
                <w:sz w:val="21"/>
                <w:szCs w:val="21"/>
                <w:lang w:val="en"/>
              </w:rPr>
              <w:t>56540</w:t>
            </w:r>
          </w:p>
        </w:tc>
        <w:tc>
          <w:tcPr>
            <w:tcW w:w="1423" w:type="dxa"/>
            <w:tcBorders>
              <w:left w:val="single" w:sz="4" w:space="0" w:color="auto"/>
              <w:right w:val="single" w:sz="4" w:space="0" w:color="auto"/>
            </w:tcBorders>
          </w:tcPr>
          <w:p w14:paraId="1ECD3798" w14:textId="77777777" w:rsidR="007A784C" w:rsidRDefault="007A784C">
            <w:pPr>
              <w:spacing w:before="60" w:after="60"/>
              <w:jc w:val="right"/>
              <w:rPr>
                <w:rFonts w:cs="Arial"/>
              </w:rPr>
            </w:pPr>
            <w:r>
              <w:rPr>
                <w:rFonts w:cs="Arial"/>
              </w:rPr>
              <w:t>Section</w:t>
            </w:r>
          </w:p>
        </w:tc>
        <w:tc>
          <w:tcPr>
            <w:tcW w:w="3257" w:type="dxa"/>
            <w:tcBorders>
              <w:top w:val="single" w:sz="4" w:space="0" w:color="auto"/>
              <w:left w:val="single" w:sz="4" w:space="0" w:color="auto"/>
              <w:bottom w:val="single" w:sz="4" w:space="0" w:color="auto"/>
              <w:right w:val="single" w:sz="4" w:space="0" w:color="auto"/>
            </w:tcBorders>
          </w:tcPr>
          <w:p w14:paraId="41DA76F8" w14:textId="77777777" w:rsidR="007A784C" w:rsidRDefault="0044252F" w:rsidP="00866A3F">
            <w:pPr>
              <w:spacing w:before="60" w:after="60"/>
              <w:rPr>
                <w:rFonts w:cs="Arial"/>
              </w:rPr>
            </w:pPr>
            <w:r>
              <w:rPr>
                <w:rFonts w:cs="Arial"/>
              </w:rPr>
              <w:t xml:space="preserve">Educational Psychology </w:t>
            </w:r>
          </w:p>
        </w:tc>
      </w:tr>
      <w:tr w:rsidR="00A52810" w14:paraId="3882F3B3" w14:textId="77777777">
        <w:tc>
          <w:tcPr>
            <w:tcW w:w="1800" w:type="dxa"/>
          </w:tcPr>
          <w:p w14:paraId="6FBA67C5" w14:textId="77777777" w:rsidR="00A52810" w:rsidRDefault="00A52810">
            <w:pPr>
              <w:rPr>
                <w:rFonts w:cs="Arial"/>
                <w:sz w:val="16"/>
                <w:szCs w:val="16"/>
              </w:rPr>
            </w:pPr>
          </w:p>
        </w:tc>
        <w:tc>
          <w:tcPr>
            <w:tcW w:w="3612" w:type="dxa"/>
            <w:gridSpan w:val="3"/>
          </w:tcPr>
          <w:p w14:paraId="5D2BEBAC" w14:textId="77777777" w:rsidR="00A52810" w:rsidRDefault="00A52810">
            <w:pPr>
              <w:rPr>
                <w:rFonts w:cs="Arial"/>
                <w:sz w:val="16"/>
                <w:szCs w:val="16"/>
              </w:rPr>
            </w:pPr>
          </w:p>
        </w:tc>
        <w:tc>
          <w:tcPr>
            <w:tcW w:w="2131" w:type="dxa"/>
            <w:gridSpan w:val="2"/>
          </w:tcPr>
          <w:p w14:paraId="78FD101B" w14:textId="77777777" w:rsidR="00A52810" w:rsidRDefault="00A52810">
            <w:pPr>
              <w:jc w:val="right"/>
              <w:rPr>
                <w:rFonts w:cs="Arial"/>
                <w:sz w:val="16"/>
                <w:szCs w:val="16"/>
              </w:rPr>
            </w:pPr>
          </w:p>
        </w:tc>
        <w:tc>
          <w:tcPr>
            <w:tcW w:w="3257" w:type="dxa"/>
            <w:tcBorders>
              <w:top w:val="single" w:sz="4" w:space="0" w:color="auto"/>
            </w:tcBorders>
          </w:tcPr>
          <w:p w14:paraId="1F5FC7DC" w14:textId="77777777" w:rsidR="00A52810" w:rsidRDefault="00A52810">
            <w:pPr>
              <w:rPr>
                <w:rFonts w:cs="Arial"/>
                <w:sz w:val="16"/>
                <w:szCs w:val="16"/>
              </w:rPr>
            </w:pPr>
          </w:p>
        </w:tc>
      </w:tr>
    </w:tbl>
    <w:p w14:paraId="12CBFD63" w14:textId="4DA5BAF3" w:rsidR="00A52810" w:rsidRDefault="001039FD">
      <w:pPr>
        <w:rPr>
          <w:rFonts w:cs="Arial"/>
        </w:rPr>
      </w:pPr>
      <w:r>
        <w:rPr>
          <w:rFonts w:cs="Arial"/>
          <w:noProof/>
          <w:lang w:eastAsia="en-GB"/>
        </w:rPr>
        <mc:AlternateContent>
          <mc:Choice Requires="wps">
            <w:drawing>
              <wp:anchor distT="0" distB="0" distL="114300" distR="114300" simplePos="0" relativeHeight="251656192" behindDoc="0" locked="0" layoutInCell="1" allowOverlap="1" wp14:anchorId="080372E6" wp14:editId="69506E56">
                <wp:simplePos x="0" y="0"/>
                <wp:positionH relativeFrom="column">
                  <wp:posOffset>-800100</wp:posOffset>
                </wp:positionH>
                <wp:positionV relativeFrom="paragraph">
                  <wp:posOffset>10160</wp:posOffset>
                </wp:positionV>
                <wp:extent cx="6858000" cy="0"/>
                <wp:effectExtent l="19050" t="27305" r="28575" b="2032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30642"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A52810" w14:paraId="158438B1" w14:textId="77777777">
        <w:tc>
          <w:tcPr>
            <w:tcW w:w="2160" w:type="dxa"/>
            <w:tcBorders>
              <w:right w:val="single" w:sz="4" w:space="0" w:color="auto"/>
            </w:tcBorders>
          </w:tcPr>
          <w:p w14:paraId="36C46CE6" w14:textId="77777777" w:rsidR="00A52810" w:rsidRDefault="00A52810">
            <w:pPr>
              <w:spacing w:before="60" w:after="60"/>
              <w:rPr>
                <w:rFonts w:cs="Arial"/>
              </w:rPr>
            </w:pPr>
            <w:r>
              <w:rPr>
                <w:rFonts w:cs="Arial"/>
              </w:rPr>
              <w:t>Reports To</w:t>
            </w:r>
          </w:p>
        </w:tc>
        <w:tc>
          <w:tcPr>
            <w:tcW w:w="8640" w:type="dxa"/>
            <w:tcBorders>
              <w:top w:val="single" w:sz="4" w:space="0" w:color="auto"/>
              <w:left w:val="single" w:sz="4" w:space="0" w:color="auto"/>
              <w:bottom w:val="single" w:sz="4" w:space="0" w:color="auto"/>
              <w:right w:val="single" w:sz="4" w:space="0" w:color="auto"/>
            </w:tcBorders>
          </w:tcPr>
          <w:p w14:paraId="2892744B" w14:textId="77777777" w:rsidR="00A52810" w:rsidRDefault="0044252F">
            <w:pPr>
              <w:spacing w:before="60" w:after="60"/>
              <w:rPr>
                <w:rFonts w:cs="Arial"/>
              </w:rPr>
            </w:pPr>
            <w:r>
              <w:rPr>
                <w:rFonts w:cs="Arial"/>
              </w:rPr>
              <w:t>Principal Educational Psychologist</w:t>
            </w:r>
          </w:p>
        </w:tc>
      </w:tr>
    </w:tbl>
    <w:p w14:paraId="0C7F90CE" w14:textId="77777777" w:rsidR="00A52810" w:rsidRDefault="00A52810">
      <w:pPr>
        <w:rPr>
          <w:rFonts w:cs="Arial"/>
        </w:rPr>
      </w:pPr>
    </w:p>
    <w:p w14:paraId="14E2F2A6" w14:textId="29C08230" w:rsidR="00A52810" w:rsidRDefault="001039FD">
      <w:pPr>
        <w:rPr>
          <w:rFonts w:cs="Arial"/>
          <w:noProof/>
          <w:lang w:eastAsia="en-GB"/>
        </w:rPr>
      </w:pPr>
      <w:r>
        <w:rPr>
          <w:rFonts w:cs="Arial"/>
          <w:noProof/>
          <w:lang w:eastAsia="en-GB"/>
        </w:rPr>
        <mc:AlternateContent>
          <mc:Choice Requires="wps">
            <w:drawing>
              <wp:anchor distT="0" distB="0" distL="114300" distR="114300" simplePos="0" relativeHeight="251657216" behindDoc="0" locked="0" layoutInCell="1" allowOverlap="1" wp14:anchorId="075B8BAB" wp14:editId="2CD95C8E">
                <wp:simplePos x="0" y="0"/>
                <wp:positionH relativeFrom="column">
                  <wp:posOffset>-800100</wp:posOffset>
                </wp:positionH>
                <wp:positionV relativeFrom="paragraph">
                  <wp:posOffset>43180</wp:posOffset>
                </wp:positionV>
                <wp:extent cx="6858000" cy="0"/>
                <wp:effectExtent l="19050" t="27305" r="28575" b="2032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649B9"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0EB379DB" w14:textId="77777777">
        <w:tc>
          <w:tcPr>
            <w:tcW w:w="10800" w:type="dxa"/>
            <w:tcBorders>
              <w:top w:val="nil"/>
              <w:left w:val="nil"/>
              <w:bottom w:val="nil"/>
              <w:right w:val="nil"/>
            </w:tcBorders>
          </w:tcPr>
          <w:p w14:paraId="61838C8A" w14:textId="77777777" w:rsidR="00A52810" w:rsidRDefault="00A52810">
            <w:pPr>
              <w:rPr>
                <w:rFonts w:cs="Arial"/>
                <w:b/>
                <w:bCs/>
                <w:noProof/>
                <w:lang w:eastAsia="en-GB"/>
              </w:rPr>
            </w:pPr>
            <w:r>
              <w:rPr>
                <w:rFonts w:cs="Arial"/>
                <w:b/>
                <w:bCs/>
                <w:noProof/>
                <w:lang w:eastAsia="en-GB"/>
              </w:rPr>
              <w:t>Purpose of the Job</w:t>
            </w:r>
          </w:p>
        </w:tc>
      </w:tr>
      <w:tr w:rsidR="00A52810" w14:paraId="0D94A874" w14:textId="77777777">
        <w:tc>
          <w:tcPr>
            <w:tcW w:w="10800" w:type="dxa"/>
            <w:tcBorders>
              <w:top w:val="nil"/>
              <w:left w:val="nil"/>
              <w:bottom w:val="single" w:sz="4" w:space="0" w:color="auto"/>
              <w:right w:val="nil"/>
            </w:tcBorders>
          </w:tcPr>
          <w:p w14:paraId="1656735E" w14:textId="77777777" w:rsidR="00A52810" w:rsidRDefault="00A52810">
            <w:pPr>
              <w:rPr>
                <w:rFonts w:cs="Arial"/>
                <w:noProof/>
                <w:sz w:val="16"/>
                <w:szCs w:val="16"/>
                <w:lang w:eastAsia="en-GB"/>
              </w:rPr>
            </w:pPr>
          </w:p>
        </w:tc>
      </w:tr>
      <w:tr w:rsidR="00A52810" w14:paraId="35C1B14E" w14:textId="77777777">
        <w:tc>
          <w:tcPr>
            <w:tcW w:w="10800" w:type="dxa"/>
            <w:tcBorders>
              <w:top w:val="single" w:sz="4" w:space="0" w:color="auto"/>
              <w:left w:val="single" w:sz="4" w:space="0" w:color="auto"/>
              <w:bottom w:val="single" w:sz="4" w:space="0" w:color="auto"/>
              <w:right w:val="single" w:sz="4" w:space="0" w:color="auto"/>
            </w:tcBorders>
          </w:tcPr>
          <w:p w14:paraId="1B0F32AC" w14:textId="77777777" w:rsidR="0044252F" w:rsidRDefault="0044252F" w:rsidP="0044252F">
            <w:pPr>
              <w:pStyle w:val="ListParagraph"/>
              <w:ind w:left="0"/>
              <w:rPr>
                <w:lang w:eastAsia="en-GB"/>
              </w:rPr>
            </w:pPr>
          </w:p>
          <w:p w14:paraId="3117C3BB" w14:textId="77777777" w:rsidR="0044252F" w:rsidRDefault="0044252F" w:rsidP="0044252F">
            <w:pPr>
              <w:pStyle w:val="ListParagraph"/>
              <w:numPr>
                <w:ilvl w:val="0"/>
                <w:numId w:val="3"/>
              </w:numPr>
              <w:rPr>
                <w:lang w:eastAsia="en-GB"/>
              </w:rPr>
            </w:pPr>
            <w:r w:rsidRPr="008D688B">
              <w:rPr>
                <w:lang w:eastAsia="en-GB"/>
              </w:rPr>
              <w:t>To perform the duties of an Educational Psychologist within the Educational Psychology Service located in the Children’s Services Directorate in the context of Directorate plans and policies and the</w:t>
            </w:r>
            <w:r>
              <w:rPr>
                <w:lang w:eastAsia="en-GB"/>
              </w:rPr>
              <w:t xml:space="preserve"> developing government agenda. </w:t>
            </w:r>
          </w:p>
          <w:p w14:paraId="77BCAF34" w14:textId="77777777" w:rsidR="0044252F" w:rsidRDefault="0044252F" w:rsidP="0044252F">
            <w:pPr>
              <w:pStyle w:val="ListParagraph"/>
              <w:numPr>
                <w:ilvl w:val="0"/>
                <w:numId w:val="3"/>
              </w:numPr>
              <w:rPr>
                <w:lang w:eastAsia="en-GB"/>
              </w:rPr>
            </w:pPr>
            <w:r w:rsidRPr="008D688B">
              <w:rPr>
                <w:lang w:eastAsia="en-GB"/>
              </w:rPr>
              <w:t>To support the development of inclusive practice in Dudley working with children</w:t>
            </w:r>
            <w:r w:rsidR="00D927DD">
              <w:rPr>
                <w:lang w:eastAsia="en-GB"/>
              </w:rPr>
              <w:t xml:space="preserve"> and young people (CYP)</w:t>
            </w:r>
            <w:r w:rsidRPr="008D688B">
              <w:rPr>
                <w:lang w:eastAsia="en-GB"/>
              </w:rPr>
              <w:t>, their famili</w:t>
            </w:r>
            <w:r>
              <w:rPr>
                <w:lang w:eastAsia="en-GB"/>
              </w:rPr>
              <w:t xml:space="preserve">es and </w:t>
            </w:r>
            <w:r w:rsidR="00D927DD">
              <w:rPr>
                <w:lang w:eastAsia="en-GB"/>
              </w:rPr>
              <w:t>educational settings</w:t>
            </w:r>
            <w:r>
              <w:rPr>
                <w:lang w:eastAsia="en-GB"/>
              </w:rPr>
              <w:t xml:space="preserve"> as appropriate. </w:t>
            </w:r>
          </w:p>
          <w:p w14:paraId="1C9A48AA" w14:textId="77777777" w:rsidR="0044252F" w:rsidRDefault="0044252F" w:rsidP="0044252F">
            <w:pPr>
              <w:pStyle w:val="ListParagraph"/>
              <w:numPr>
                <w:ilvl w:val="0"/>
                <w:numId w:val="3"/>
              </w:numPr>
              <w:rPr>
                <w:lang w:eastAsia="en-GB"/>
              </w:rPr>
            </w:pPr>
            <w:r w:rsidRPr="008D40F2">
              <w:rPr>
                <w:lang w:eastAsia="en-GB"/>
              </w:rPr>
              <w:t>To provide independent educational psychology advice that meets professional and ethical standards</w:t>
            </w:r>
          </w:p>
          <w:p w14:paraId="65E27573" w14:textId="77777777" w:rsidR="0044252F" w:rsidRDefault="0044252F" w:rsidP="0044252F">
            <w:pPr>
              <w:pStyle w:val="ListParagraph"/>
              <w:numPr>
                <w:ilvl w:val="0"/>
                <w:numId w:val="3"/>
              </w:numPr>
              <w:rPr>
                <w:lang w:eastAsia="en-GB"/>
              </w:rPr>
            </w:pPr>
            <w:r w:rsidRPr="008D688B">
              <w:rPr>
                <w:lang w:eastAsia="en-GB"/>
              </w:rPr>
              <w:t xml:space="preserve">To support </w:t>
            </w:r>
            <w:r w:rsidR="00D927DD">
              <w:rPr>
                <w:lang w:eastAsia="en-GB"/>
              </w:rPr>
              <w:t>educational settings</w:t>
            </w:r>
            <w:r w:rsidRPr="008D688B">
              <w:rPr>
                <w:lang w:eastAsia="en-GB"/>
              </w:rPr>
              <w:t xml:space="preserve"> in their work with </w:t>
            </w:r>
            <w:r w:rsidR="00D927DD">
              <w:rPr>
                <w:lang w:eastAsia="en-GB"/>
              </w:rPr>
              <w:t>CYP</w:t>
            </w:r>
            <w:r w:rsidRPr="008D688B">
              <w:rPr>
                <w:lang w:eastAsia="en-GB"/>
              </w:rPr>
              <w:t xml:space="preserve"> with additional educational needs by providing schools with workable solutions which promote in-class</w:t>
            </w:r>
            <w:r>
              <w:rPr>
                <w:lang w:eastAsia="en-GB"/>
              </w:rPr>
              <w:t xml:space="preserve"> achievement for young people. </w:t>
            </w:r>
          </w:p>
          <w:p w14:paraId="3BC0B8DC" w14:textId="77777777" w:rsidR="0044252F" w:rsidRDefault="0044252F" w:rsidP="0044252F">
            <w:pPr>
              <w:pStyle w:val="ListParagraph"/>
              <w:numPr>
                <w:ilvl w:val="0"/>
                <w:numId w:val="3"/>
              </w:numPr>
              <w:rPr>
                <w:lang w:eastAsia="en-GB"/>
              </w:rPr>
            </w:pPr>
            <w:r w:rsidRPr="008D40F2">
              <w:rPr>
                <w:lang w:eastAsia="en-GB"/>
              </w:rPr>
              <w:t xml:space="preserve">To work with </w:t>
            </w:r>
            <w:r w:rsidR="00D927DD">
              <w:rPr>
                <w:lang w:eastAsia="en-GB"/>
              </w:rPr>
              <w:t>educational settings</w:t>
            </w:r>
            <w:r w:rsidRPr="008D40F2">
              <w:rPr>
                <w:lang w:eastAsia="en-GB"/>
              </w:rPr>
              <w:t xml:space="preserve">, other professionals and parents to support the development and learning of </w:t>
            </w:r>
            <w:r w:rsidR="00D927DD">
              <w:rPr>
                <w:lang w:eastAsia="en-GB"/>
              </w:rPr>
              <w:t>CYP</w:t>
            </w:r>
            <w:r>
              <w:rPr>
                <w:lang w:eastAsia="en-GB"/>
              </w:rPr>
              <w:t xml:space="preserve"> both at home and at school</w:t>
            </w:r>
          </w:p>
          <w:p w14:paraId="6B80A1F7" w14:textId="77777777" w:rsidR="0044252F" w:rsidRDefault="0044252F" w:rsidP="0044252F">
            <w:pPr>
              <w:pStyle w:val="ListParagraph"/>
              <w:numPr>
                <w:ilvl w:val="0"/>
                <w:numId w:val="3"/>
              </w:numPr>
              <w:rPr>
                <w:lang w:eastAsia="en-GB"/>
              </w:rPr>
            </w:pPr>
            <w:r w:rsidRPr="008D40F2">
              <w:rPr>
                <w:lang w:eastAsia="en-GB"/>
              </w:rPr>
              <w:t xml:space="preserve">To work as part of Dudley Council to contribute to the raising of attainment for all </w:t>
            </w:r>
            <w:r w:rsidR="00D927DD">
              <w:rPr>
                <w:lang w:eastAsia="en-GB"/>
              </w:rPr>
              <w:t>CYP</w:t>
            </w:r>
            <w:r w:rsidRPr="008D40F2">
              <w:rPr>
                <w:lang w:eastAsia="en-GB"/>
              </w:rPr>
              <w:t xml:space="preserve"> in schools and ot</w:t>
            </w:r>
            <w:r>
              <w:rPr>
                <w:lang w:eastAsia="en-GB"/>
              </w:rPr>
              <w:t>her settings across the borough</w:t>
            </w:r>
          </w:p>
          <w:p w14:paraId="40D27CF6" w14:textId="77777777" w:rsidR="0044252F" w:rsidRDefault="0044252F" w:rsidP="0044252F">
            <w:pPr>
              <w:pStyle w:val="ListParagraph"/>
              <w:numPr>
                <w:ilvl w:val="0"/>
                <w:numId w:val="3"/>
              </w:numPr>
              <w:rPr>
                <w:lang w:eastAsia="en-GB"/>
              </w:rPr>
            </w:pPr>
            <w:r w:rsidRPr="008D688B">
              <w:rPr>
                <w:lang w:eastAsia="en-GB"/>
              </w:rPr>
              <w:t>To spend allocated time working on the traded</w:t>
            </w:r>
            <w:r>
              <w:rPr>
                <w:lang w:eastAsia="en-GB"/>
              </w:rPr>
              <w:t xml:space="preserve"> aspect of the service. </w:t>
            </w:r>
          </w:p>
          <w:p w14:paraId="6610C980" w14:textId="77777777" w:rsidR="00A52810" w:rsidRDefault="00A52810">
            <w:pPr>
              <w:rPr>
                <w:rFonts w:cs="Arial"/>
                <w:noProof/>
                <w:lang w:eastAsia="en-GB"/>
              </w:rPr>
            </w:pPr>
          </w:p>
          <w:p w14:paraId="2D0F0F10" w14:textId="77777777" w:rsidR="00A52810" w:rsidRDefault="00A52810" w:rsidP="0044252F">
            <w:pPr>
              <w:rPr>
                <w:rFonts w:cs="Arial"/>
                <w:noProof/>
                <w:lang w:eastAsia="en-GB"/>
              </w:rPr>
            </w:pPr>
          </w:p>
        </w:tc>
      </w:tr>
    </w:tbl>
    <w:p w14:paraId="62BBC4AA" w14:textId="58FCABF7" w:rsidR="00A52810" w:rsidRDefault="001039FD">
      <w:pPr>
        <w:rPr>
          <w:rFonts w:cs="Arial"/>
          <w:noProof/>
          <w:lang w:eastAsia="en-GB"/>
        </w:rPr>
      </w:pPr>
      <w:r>
        <w:rPr>
          <w:rFonts w:cs="Arial"/>
          <w:noProof/>
          <w:lang w:eastAsia="en-GB"/>
        </w:rPr>
        <mc:AlternateContent>
          <mc:Choice Requires="wps">
            <w:drawing>
              <wp:anchor distT="0" distB="0" distL="114300" distR="114300" simplePos="0" relativeHeight="251658240" behindDoc="0" locked="0" layoutInCell="1" allowOverlap="1" wp14:anchorId="5E09D5BE" wp14:editId="1D4E1EB4">
                <wp:simplePos x="0" y="0"/>
                <wp:positionH relativeFrom="column">
                  <wp:posOffset>-800100</wp:posOffset>
                </wp:positionH>
                <wp:positionV relativeFrom="paragraph">
                  <wp:posOffset>165735</wp:posOffset>
                </wp:positionV>
                <wp:extent cx="6858000" cy="0"/>
                <wp:effectExtent l="19050" t="26670" r="28575" b="209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BD00D"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" strokecolor="#9c0" strokeweight="3pt"/>
            </w:pict>
          </mc:Fallback>
        </mc:AlternateContent>
      </w:r>
    </w:p>
    <w:p w14:paraId="5874AAF6" w14:textId="77777777" w:rsidR="00A52810" w:rsidRPr="000047F0" w:rsidRDefault="00A52810">
      <w:pPr>
        <w:rPr>
          <w:rFonts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rsidRPr="000047F0" w14:paraId="4B693565" w14:textId="77777777">
        <w:tc>
          <w:tcPr>
            <w:tcW w:w="10800" w:type="dxa"/>
            <w:tcBorders>
              <w:top w:val="nil"/>
              <w:left w:val="nil"/>
              <w:bottom w:val="nil"/>
              <w:right w:val="nil"/>
            </w:tcBorders>
          </w:tcPr>
          <w:p w14:paraId="0ECF8D37" w14:textId="77777777" w:rsidR="00A52810" w:rsidRPr="000047F0" w:rsidRDefault="003C25A7">
            <w:pPr>
              <w:rPr>
                <w:rFonts w:cs="Arial"/>
                <w:b/>
                <w:bCs/>
                <w:noProof/>
                <w:lang w:eastAsia="en-GB"/>
              </w:rPr>
            </w:pPr>
            <w:r w:rsidRPr="000047F0">
              <w:rPr>
                <w:rFonts w:cs="Arial"/>
                <w:b/>
                <w:bCs/>
                <w:noProof/>
                <w:lang w:eastAsia="en-GB"/>
              </w:rPr>
              <w:t>Specific</w:t>
            </w:r>
            <w:r w:rsidR="00A52810" w:rsidRPr="000047F0">
              <w:rPr>
                <w:rFonts w:cs="Arial"/>
                <w:b/>
                <w:bCs/>
                <w:noProof/>
                <w:lang w:eastAsia="en-GB"/>
              </w:rPr>
              <w:t xml:space="preserve"> Accountabilities</w:t>
            </w:r>
          </w:p>
        </w:tc>
      </w:tr>
      <w:tr w:rsidR="00A52810" w14:paraId="0A32A7C7" w14:textId="77777777">
        <w:tc>
          <w:tcPr>
            <w:tcW w:w="10800" w:type="dxa"/>
            <w:tcBorders>
              <w:top w:val="nil"/>
              <w:left w:val="nil"/>
              <w:bottom w:val="single" w:sz="4" w:space="0" w:color="auto"/>
              <w:right w:val="nil"/>
            </w:tcBorders>
          </w:tcPr>
          <w:p w14:paraId="1E32494C" w14:textId="77777777" w:rsidR="00A52810" w:rsidRDefault="00A52810">
            <w:pPr>
              <w:rPr>
                <w:rFonts w:cs="Arial"/>
                <w:noProof/>
                <w:sz w:val="16"/>
                <w:szCs w:val="16"/>
                <w:lang w:eastAsia="en-GB"/>
              </w:rPr>
            </w:pPr>
          </w:p>
        </w:tc>
      </w:tr>
      <w:tr w:rsidR="00A52810" w14:paraId="266C9AA3" w14:textId="77777777">
        <w:tc>
          <w:tcPr>
            <w:tcW w:w="10800" w:type="dxa"/>
            <w:tcBorders>
              <w:top w:val="single" w:sz="4" w:space="0" w:color="auto"/>
              <w:left w:val="single" w:sz="4" w:space="0" w:color="auto"/>
              <w:bottom w:val="single" w:sz="4" w:space="0" w:color="auto"/>
              <w:right w:val="single" w:sz="4" w:space="0" w:color="auto"/>
            </w:tcBorders>
          </w:tcPr>
          <w:p w14:paraId="545B357D" w14:textId="2A466EF1" w:rsidR="0044252F" w:rsidRDefault="0044252F" w:rsidP="0044252F">
            <w:pPr>
              <w:pStyle w:val="ListParagraph"/>
              <w:numPr>
                <w:ilvl w:val="0"/>
                <w:numId w:val="4"/>
              </w:numPr>
              <w:rPr>
                <w:lang w:eastAsia="en-GB"/>
              </w:rPr>
            </w:pPr>
            <w:r w:rsidRPr="00747AE9">
              <w:rPr>
                <w:lang w:eastAsia="en-GB"/>
              </w:rPr>
              <w:t xml:space="preserve">To carry out assessments and provide specialist psychological advice, to develop plans to address identified needs and co-ordinate support packages as necessary for </w:t>
            </w:r>
            <w:r w:rsidR="00D927DD">
              <w:rPr>
                <w:lang w:eastAsia="en-GB"/>
              </w:rPr>
              <w:t>CYP</w:t>
            </w:r>
            <w:r w:rsidRPr="00747AE9">
              <w:rPr>
                <w:lang w:eastAsia="en-GB"/>
              </w:rPr>
              <w:t xml:space="preserve"> and young people whose special educational needs (SEN) are subject to statutory assessment or who have a</w:t>
            </w:r>
            <w:r w:rsidR="00D923D6">
              <w:rPr>
                <w:lang w:eastAsia="en-GB"/>
              </w:rPr>
              <w:t>n EHCP</w:t>
            </w:r>
            <w:r w:rsidRPr="00747AE9">
              <w:rPr>
                <w:lang w:eastAsia="en-GB"/>
              </w:rPr>
              <w:t xml:space="preserve">. This work needs to meet the required performance indicators for the </w:t>
            </w:r>
            <w:r w:rsidR="00866A3F">
              <w:rPr>
                <w:lang w:eastAsia="en-GB"/>
              </w:rPr>
              <w:t xml:space="preserve">Educational </w:t>
            </w:r>
            <w:r w:rsidRPr="00747AE9">
              <w:rPr>
                <w:lang w:eastAsia="en-GB"/>
              </w:rPr>
              <w:t>Psychology Service</w:t>
            </w:r>
          </w:p>
          <w:p w14:paraId="4A1FDF17" w14:textId="77777777" w:rsidR="0044252F" w:rsidRDefault="0044252F" w:rsidP="0044252F">
            <w:pPr>
              <w:pStyle w:val="ListParagraph"/>
              <w:numPr>
                <w:ilvl w:val="0"/>
                <w:numId w:val="4"/>
              </w:numPr>
              <w:rPr>
                <w:lang w:eastAsia="en-GB"/>
              </w:rPr>
            </w:pPr>
            <w:r w:rsidRPr="008D40F2">
              <w:rPr>
                <w:lang w:eastAsia="en-GB"/>
              </w:rPr>
              <w:t>Attend SEN and Disability Tribunal (SEND) hearings as a witness as required.</w:t>
            </w:r>
          </w:p>
          <w:p w14:paraId="43BE57A9" w14:textId="77777777" w:rsidR="0044252F" w:rsidRDefault="0044252F" w:rsidP="0044252F">
            <w:pPr>
              <w:pStyle w:val="ListParagraph"/>
              <w:numPr>
                <w:ilvl w:val="0"/>
                <w:numId w:val="4"/>
              </w:numPr>
              <w:rPr>
                <w:lang w:eastAsia="en-GB"/>
              </w:rPr>
            </w:pPr>
            <w:r w:rsidRPr="008D40F2">
              <w:rPr>
                <w:lang w:eastAsia="en-GB"/>
              </w:rPr>
              <w:t xml:space="preserve">To provide consultation, advice and guidance to </w:t>
            </w:r>
            <w:r w:rsidR="00D927DD">
              <w:rPr>
                <w:lang w:eastAsia="en-GB"/>
              </w:rPr>
              <w:t>educational settings</w:t>
            </w:r>
            <w:r w:rsidRPr="008D40F2">
              <w:rPr>
                <w:lang w:eastAsia="en-GB"/>
              </w:rPr>
              <w:t xml:space="preserve"> to enable them to meet the needs of pupils with SEN and/or additional needs effectively.</w:t>
            </w:r>
          </w:p>
          <w:p w14:paraId="7835D438" w14:textId="77777777" w:rsidR="0044252F" w:rsidRDefault="0044252F" w:rsidP="0044252F">
            <w:pPr>
              <w:pStyle w:val="ListParagraph"/>
              <w:numPr>
                <w:ilvl w:val="0"/>
                <w:numId w:val="4"/>
              </w:numPr>
              <w:rPr>
                <w:lang w:eastAsia="en-GB"/>
              </w:rPr>
            </w:pPr>
            <w:r w:rsidRPr="008D40F2">
              <w:rPr>
                <w:lang w:eastAsia="en-GB"/>
              </w:rPr>
              <w:t xml:space="preserve">To engage in direct work with </w:t>
            </w:r>
            <w:r w:rsidR="00D927DD">
              <w:rPr>
                <w:lang w:eastAsia="en-GB"/>
              </w:rPr>
              <w:t>CYP</w:t>
            </w:r>
            <w:r w:rsidRPr="008D40F2">
              <w:rPr>
                <w:lang w:eastAsia="en-GB"/>
              </w:rPr>
              <w:t xml:space="preserve"> and families, carrying out psychological assessments and interventions. </w:t>
            </w:r>
          </w:p>
          <w:p w14:paraId="441B62C7" w14:textId="77777777" w:rsidR="0044252F" w:rsidRDefault="0044252F" w:rsidP="0044252F">
            <w:pPr>
              <w:pStyle w:val="ListParagraph"/>
              <w:numPr>
                <w:ilvl w:val="0"/>
                <w:numId w:val="4"/>
              </w:numPr>
              <w:rPr>
                <w:lang w:eastAsia="en-GB"/>
              </w:rPr>
            </w:pPr>
            <w:r w:rsidRPr="008D40F2">
              <w:rPr>
                <w:lang w:eastAsia="en-GB"/>
              </w:rPr>
              <w:t>Provide training, support relevant school development activities and help to implement effective monito</w:t>
            </w:r>
            <w:r>
              <w:rPr>
                <w:lang w:eastAsia="en-GB"/>
              </w:rPr>
              <w:t xml:space="preserve">ring and review arrangements. </w:t>
            </w:r>
          </w:p>
          <w:p w14:paraId="69A93EA3" w14:textId="77777777" w:rsidR="0044252F" w:rsidRDefault="0044252F" w:rsidP="0044252F">
            <w:pPr>
              <w:pStyle w:val="ListParagraph"/>
              <w:numPr>
                <w:ilvl w:val="0"/>
                <w:numId w:val="4"/>
              </w:numPr>
              <w:rPr>
                <w:lang w:eastAsia="en-GB"/>
              </w:rPr>
            </w:pPr>
            <w:r w:rsidRPr="008D40F2">
              <w:rPr>
                <w:lang w:eastAsia="en-GB"/>
              </w:rPr>
              <w:lastRenderedPageBreak/>
              <w:t>To carry out research that informs local practice and contribute to service and LA research as required. To maintain up to date knowledge of relevant published research and use this to inform practice. To engage in work that is evidence based and has outcomes that</w:t>
            </w:r>
            <w:r>
              <w:rPr>
                <w:lang w:eastAsia="en-GB"/>
              </w:rPr>
              <w:t xml:space="preserve"> can be measured. </w:t>
            </w:r>
          </w:p>
          <w:p w14:paraId="1CD4E4F5" w14:textId="77777777" w:rsidR="0044252F" w:rsidRDefault="0044252F" w:rsidP="0044252F">
            <w:pPr>
              <w:pStyle w:val="ListParagraph"/>
              <w:numPr>
                <w:ilvl w:val="0"/>
                <w:numId w:val="4"/>
              </w:numPr>
              <w:rPr>
                <w:lang w:eastAsia="en-GB"/>
              </w:rPr>
            </w:pPr>
            <w:r w:rsidRPr="008D40F2">
              <w:rPr>
                <w:lang w:eastAsia="en-GB"/>
              </w:rPr>
              <w:t>To work in close liaison with parents/carers and other professionals who are providing direct and indirect support to childr</w:t>
            </w:r>
            <w:r>
              <w:rPr>
                <w:lang w:eastAsia="en-GB"/>
              </w:rPr>
              <w:t>en and young people with SEN.</w:t>
            </w:r>
          </w:p>
          <w:p w14:paraId="2E605A81" w14:textId="77777777" w:rsidR="0044252F" w:rsidRDefault="0044252F" w:rsidP="0044252F">
            <w:pPr>
              <w:pStyle w:val="ListParagraph"/>
              <w:numPr>
                <w:ilvl w:val="0"/>
                <w:numId w:val="4"/>
              </w:numPr>
              <w:rPr>
                <w:lang w:eastAsia="en-GB"/>
              </w:rPr>
            </w:pPr>
            <w:r w:rsidRPr="008D40F2">
              <w:rPr>
                <w:lang w:eastAsia="en-GB"/>
              </w:rPr>
              <w:t>To provide professional supervision and support to others where required; sharing knowledge, skill and expertise to enhance their development and ensure succ</w:t>
            </w:r>
            <w:r>
              <w:rPr>
                <w:lang w:eastAsia="en-GB"/>
              </w:rPr>
              <w:t xml:space="preserve">essful outcomes are achieved. </w:t>
            </w:r>
          </w:p>
          <w:p w14:paraId="417CD5FD" w14:textId="77777777" w:rsidR="0044252F" w:rsidRDefault="0044252F" w:rsidP="0044252F">
            <w:pPr>
              <w:pStyle w:val="ListParagraph"/>
              <w:numPr>
                <w:ilvl w:val="0"/>
                <w:numId w:val="4"/>
              </w:numPr>
              <w:rPr>
                <w:lang w:eastAsia="en-GB"/>
              </w:rPr>
            </w:pPr>
            <w:r w:rsidRPr="008D40F2">
              <w:rPr>
                <w:lang w:eastAsia="en-GB"/>
              </w:rPr>
              <w:t>Comply with service operational guidelines for communication. To respond to telephone calls and written communication in a timely manner and to provide reports</w:t>
            </w:r>
            <w:r>
              <w:rPr>
                <w:lang w:eastAsia="en-GB"/>
              </w:rPr>
              <w:t xml:space="preserve"> within specified timescales. </w:t>
            </w:r>
          </w:p>
          <w:p w14:paraId="6D2A1D8E" w14:textId="77777777" w:rsidR="0044252F" w:rsidRDefault="0044252F" w:rsidP="0044252F">
            <w:pPr>
              <w:pStyle w:val="ListParagraph"/>
              <w:numPr>
                <w:ilvl w:val="0"/>
                <w:numId w:val="4"/>
              </w:numPr>
              <w:rPr>
                <w:lang w:eastAsia="en-GB"/>
              </w:rPr>
            </w:pPr>
            <w:r w:rsidRPr="008D40F2">
              <w:rPr>
                <w:lang w:eastAsia="en-GB"/>
              </w:rPr>
              <w:t>To collect and report data relating to all allocated</w:t>
            </w:r>
            <w:r>
              <w:rPr>
                <w:lang w:eastAsia="en-GB"/>
              </w:rPr>
              <w:t xml:space="preserve"> work as required by the EPS. </w:t>
            </w:r>
          </w:p>
          <w:p w14:paraId="03BCB7D7" w14:textId="77777777" w:rsidR="0044252F" w:rsidRDefault="0044252F" w:rsidP="0044252F">
            <w:pPr>
              <w:pStyle w:val="ListParagraph"/>
              <w:numPr>
                <w:ilvl w:val="0"/>
                <w:numId w:val="4"/>
              </w:numPr>
              <w:rPr>
                <w:lang w:eastAsia="en-GB"/>
              </w:rPr>
            </w:pPr>
            <w:r w:rsidRPr="008D40F2">
              <w:rPr>
                <w:lang w:eastAsia="en-GB"/>
              </w:rPr>
              <w:t>Contribute to key professional service activities including the induction process for new EPs, supervising Trainee EPs and graduate psychologists and profess</w:t>
            </w:r>
            <w:r>
              <w:rPr>
                <w:lang w:eastAsia="en-GB"/>
              </w:rPr>
              <w:t xml:space="preserve">ional development programmes. </w:t>
            </w:r>
          </w:p>
          <w:p w14:paraId="79E57244" w14:textId="77777777" w:rsidR="0044252F" w:rsidRDefault="0044252F" w:rsidP="0044252F">
            <w:pPr>
              <w:pStyle w:val="ListParagraph"/>
              <w:numPr>
                <w:ilvl w:val="0"/>
                <w:numId w:val="4"/>
              </w:numPr>
              <w:rPr>
                <w:lang w:eastAsia="en-GB"/>
              </w:rPr>
            </w:pPr>
            <w:r w:rsidRPr="008D40F2">
              <w:rPr>
                <w:lang w:eastAsia="en-GB"/>
              </w:rPr>
              <w:t>Maintain up to date knowledge of current psychological and educational research, national strategies and good practice guidance, corporate standards, policies and procedures and of current SEN le</w:t>
            </w:r>
            <w:r>
              <w:rPr>
                <w:lang w:eastAsia="en-GB"/>
              </w:rPr>
              <w:t xml:space="preserve">gislation and regulations. </w:t>
            </w:r>
          </w:p>
          <w:p w14:paraId="725D9FA0" w14:textId="77777777" w:rsidR="0044252F" w:rsidRDefault="0044252F" w:rsidP="0044252F">
            <w:pPr>
              <w:pStyle w:val="ListParagraph"/>
              <w:numPr>
                <w:ilvl w:val="0"/>
                <w:numId w:val="4"/>
              </w:numPr>
              <w:rPr>
                <w:lang w:eastAsia="en-GB"/>
              </w:rPr>
            </w:pPr>
            <w:r w:rsidRPr="008D40F2">
              <w:rPr>
                <w:lang w:eastAsia="en-GB"/>
              </w:rPr>
              <w:t>To follow LA and EPS policy and guidance relating to Data Secur</w:t>
            </w:r>
            <w:r>
              <w:rPr>
                <w:lang w:eastAsia="en-GB"/>
              </w:rPr>
              <w:t xml:space="preserve">ity and Information Handling. </w:t>
            </w:r>
          </w:p>
          <w:p w14:paraId="0CC19FF5" w14:textId="77777777" w:rsidR="0044252F" w:rsidRDefault="0044252F" w:rsidP="0044252F">
            <w:pPr>
              <w:pStyle w:val="ListParagraph"/>
              <w:numPr>
                <w:ilvl w:val="0"/>
                <w:numId w:val="4"/>
              </w:numPr>
              <w:rPr>
                <w:lang w:eastAsia="en-GB"/>
              </w:rPr>
            </w:pPr>
            <w:r w:rsidRPr="008D40F2">
              <w:rPr>
                <w:lang w:eastAsia="en-GB"/>
              </w:rPr>
              <w:t>To be HCPC registered and operate within British Psychological Society (BPS) professional code of ethics and professional practice guidelines British Psychological Society (BPS) including attending professional supervision and engaging in continu</w:t>
            </w:r>
            <w:r>
              <w:rPr>
                <w:lang w:eastAsia="en-GB"/>
              </w:rPr>
              <w:t xml:space="preserve">ous professional development. </w:t>
            </w:r>
          </w:p>
          <w:p w14:paraId="7B2243F4" w14:textId="77777777" w:rsidR="0044252F" w:rsidRDefault="0044252F" w:rsidP="0044252F">
            <w:pPr>
              <w:pStyle w:val="ListParagraph"/>
              <w:numPr>
                <w:ilvl w:val="0"/>
                <w:numId w:val="4"/>
              </w:numPr>
              <w:rPr>
                <w:lang w:eastAsia="en-GB"/>
              </w:rPr>
            </w:pPr>
            <w:r w:rsidRPr="008D40F2">
              <w:rPr>
                <w:lang w:eastAsia="en-GB"/>
              </w:rPr>
              <w:t>To provide high quality EP services and develop goo</w:t>
            </w:r>
            <w:r>
              <w:rPr>
                <w:lang w:eastAsia="en-GB"/>
              </w:rPr>
              <w:t xml:space="preserve">d models of work in practice. </w:t>
            </w:r>
          </w:p>
          <w:p w14:paraId="6C95F28E" w14:textId="77777777" w:rsidR="0044252F" w:rsidRDefault="0044252F" w:rsidP="0044252F">
            <w:pPr>
              <w:pStyle w:val="ListParagraph"/>
              <w:numPr>
                <w:ilvl w:val="0"/>
                <w:numId w:val="4"/>
              </w:numPr>
              <w:rPr>
                <w:lang w:eastAsia="en-GB"/>
              </w:rPr>
            </w:pPr>
            <w:r w:rsidRPr="008D40F2">
              <w:rPr>
                <w:lang w:eastAsia="en-GB"/>
              </w:rPr>
              <w:t xml:space="preserve">Undertake other duties as may reasonably be required </w:t>
            </w:r>
            <w:r>
              <w:rPr>
                <w:lang w:eastAsia="en-GB"/>
              </w:rPr>
              <w:t xml:space="preserve">from time to time by the PEP. </w:t>
            </w:r>
          </w:p>
          <w:p w14:paraId="4F8728CC" w14:textId="77777777" w:rsidR="0044252F" w:rsidRDefault="0044252F" w:rsidP="0044252F">
            <w:pPr>
              <w:pStyle w:val="ListParagraph"/>
              <w:numPr>
                <w:ilvl w:val="0"/>
                <w:numId w:val="4"/>
              </w:numPr>
              <w:rPr>
                <w:lang w:eastAsia="en-GB"/>
              </w:rPr>
            </w:pPr>
            <w:r w:rsidRPr="008D40F2">
              <w:rPr>
                <w:lang w:eastAsia="en-GB"/>
              </w:rPr>
              <w:t xml:space="preserve">Ensure compliance with Dudley child protection procedures and that Dudley Council’s functions are discharged having regard to the need to safeguard and promote the welfare </w:t>
            </w:r>
            <w:r w:rsidR="00D927DD">
              <w:rPr>
                <w:lang w:eastAsia="en-GB"/>
              </w:rPr>
              <w:t>of CYP</w:t>
            </w:r>
            <w:r>
              <w:rPr>
                <w:lang w:eastAsia="en-GB"/>
              </w:rPr>
              <w:t xml:space="preserve">. </w:t>
            </w:r>
          </w:p>
          <w:p w14:paraId="0F34F3A7" w14:textId="77777777" w:rsidR="0044252F" w:rsidRDefault="0044252F" w:rsidP="0044252F">
            <w:pPr>
              <w:pStyle w:val="ListParagraph"/>
              <w:numPr>
                <w:ilvl w:val="0"/>
                <w:numId w:val="4"/>
              </w:numPr>
              <w:rPr>
                <w:lang w:eastAsia="en-GB"/>
              </w:rPr>
            </w:pPr>
            <w:r w:rsidRPr="008D40F2">
              <w:rPr>
                <w:lang w:eastAsia="en-GB"/>
              </w:rPr>
              <w:t>Promote, secure and ensure the active participation of children, young people and their families in the development, monitoring and review of services to ensure that there is continuous improvement in service delivery and that services delivered are responsive to clien</w:t>
            </w:r>
            <w:r>
              <w:rPr>
                <w:lang w:eastAsia="en-GB"/>
              </w:rPr>
              <w:t xml:space="preserve">t needs. </w:t>
            </w:r>
          </w:p>
          <w:p w14:paraId="7D740377" w14:textId="77777777" w:rsidR="0044252F" w:rsidRDefault="0044252F" w:rsidP="0044252F">
            <w:pPr>
              <w:pStyle w:val="ListParagraph"/>
              <w:numPr>
                <w:ilvl w:val="0"/>
                <w:numId w:val="4"/>
              </w:numPr>
              <w:rPr>
                <w:lang w:eastAsia="en-GB"/>
              </w:rPr>
            </w:pPr>
            <w:r w:rsidRPr="008D40F2">
              <w:rPr>
                <w:lang w:eastAsia="en-GB"/>
              </w:rPr>
              <w:t xml:space="preserve">Drive forward the cultural, workforce, and other changes necessary to ensure services cohere around children and young people’s needs </w:t>
            </w:r>
            <w:r>
              <w:rPr>
                <w:lang w:eastAsia="en-GB"/>
              </w:rPr>
              <w:t xml:space="preserve">and secure improved outcomes. </w:t>
            </w:r>
          </w:p>
          <w:p w14:paraId="66B5D61A" w14:textId="77777777" w:rsidR="0044252F" w:rsidRDefault="0044252F" w:rsidP="0044252F">
            <w:pPr>
              <w:pStyle w:val="ListParagraph"/>
              <w:numPr>
                <w:ilvl w:val="0"/>
                <w:numId w:val="4"/>
              </w:numPr>
              <w:rPr>
                <w:lang w:eastAsia="en-GB"/>
              </w:rPr>
            </w:pPr>
            <w:r w:rsidRPr="008D40F2">
              <w:rPr>
                <w:lang w:eastAsia="en-GB"/>
              </w:rPr>
              <w:t>Ensure compliance with statutory requirements, including equality and anti-discrimination legislation and ensure arrangements are in place for the effective managemen</w:t>
            </w:r>
            <w:r>
              <w:rPr>
                <w:lang w:eastAsia="en-GB"/>
              </w:rPr>
              <w:t xml:space="preserve">t of concerns and complaints. </w:t>
            </w:r>
          </w:p>
          <w:p w14:paraId="68E3969C" w14:textId="77777777" w:rsidR="0044252F" w:rsidRDefault="0044252F" w:rsidP="0044252F">
            <w:pPr>
              <w:pStyle w:val="ListParagraph"/>
              <w:numPr>
                <w:ilvl w:val="0"/>
                <w:numId w:val="4"/>
              </w:numPr>
              <w:rPr>
                <w:lang w:eastAsia="en-GB"/>
              </w:rPr>
            </w:pPr>
            <w:r w:rsidRPr="008D40F2">
              <w:rPr>
                <w:lang w:eastAsia="en-GB"/>
              </w:rPr>
              <w:t>Represent the council effectively bo</w:t>
            </w:r>
            <w:r>
              <w:rPr>
                <w:lang w:eastAsia="en-GB"/>
              </w:rPr>
              <w:t xml:space="preserve">th internally and externally. </w:t>
            </w:r>
          </w:p>
          <w:p w14:paraId="7E15BF7A" w14:textId="77777777" w:rsidR="0044252F" w:rsidRPr="008D40F2" w:rsidRDefault="0044252F" w:rsidP="0044252F">
            <w:pPr>
              <w:pStyle w:val="ListParagraph"/>
              <w:numPr>
                <w:ilvl w:val="0"/>
                <w:numId w:val="4"/>
              </w:numPr>
              <w:rPr>
                <w:lang w:eastAsia="en-GB"/>
              </w:rPr>
            </w:pPr>
            <w:r w:rsidRPr="008D40F2">
              <w:rPr>
                <w:lang w:eastAsia="en-GB"/>
              </w:rPr>
              <w:t xml:space="preserve">Undertake such other duties as may reasonably be required of you commensurate with your grade. </w:t>
            </w:r>
          </w:p>
          <w:p w14:paraId="235F9F3D" w14:textId="77777777" w:rsidR="003C25A7" w:rsidRPr="00D90548" w:rsidRDefault="003C25A7" w:rsidP="003C25A7">
            <w:pPr>
              <w:rPr>
                <w:rFonts w:cs="Arial"/>
                <w:b/>
                <w:bCs/>
                <w:noProof/>
                <w:lang w:eastAsia="en-GB"/>
              </w:rPr>
            </w:pPr>
          </w:p>
        </w:tc>
      </w:tr>
    </w:tbl>
    <w:p w14:paraId="2F7530E3" w14:textId="4BA82E75" w:rsidR="00A52810" w:rsidRDefault="001039FD">
      <w:pPr>
        <w:rPr>
          <w:rFonts w:cs="Arial"/>
        </w:rPr>
      </w:pPr>
      <w:r>
        <w:rPr>
          <w:rFonts w:cs="Arial"/>
          <w:noProof/>
          <w:lang w:eastAsia="en-GB"/>
        </w:rPr>
        <w:lastRenderedPageBreak/>
        <mc:AlternateContent>
          <mc:Choice Requires="wps">
            <w:drawing>
              <wp:anchor distT="0" distB="0" distL="114300" distR="114300" simplePos="0" relativeHeight="251659264" behindDoc="0" locked="0" layoutInCell="1" allowOverlap="1" wp14:anchorId="3A59C3D3" wp14:editId="0DCB4F26">
                <wp:simplePos x="0" y="0"/>
                <wp:positionH relativeFrom="column">
                  <wp:posOffset>-800100</wp:posOffset>
                </wp:positionH>
                <wp:positionV relativeFrom="paragraph">
                  <wp:posOffset>157480</wp:posOffset>
                </wp:positionV>
                <wp:extent cx="6858000" cy="0"/>
                <wp:effectExtent l="19050" t="20320" r="28575" b="2730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19EC"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B62FCE" w14:paraId="74A17E16" w14:textId="77777777">
        <w:tc>
          <w:tcPr>
            <w:tcW w:w="10800" w:type="dxa"/>
            <w:gridSpan w:val="3"/>
            <w:tcBorders>
              <w:top w:val="single" w:sz="4" w:space="0" w:color="auto"/>
              <w:left w:val="single" w:sz="4" w:space="0" w:color="auto"/>
              <w:bottom w:val="single" w:sz="4" w:space="0" w:color="auto"/>
              <w:right w:val="single" w:sz="4" w:space="0" w:color="auto"/>
            </w:tcBorders>
          </w:tcPr>
          <w:p w14:paraId="3DE14DDB" w14:textId="77777777" w:rsidR="00B62FCE" w:rsidRPr="000047F0" w:rsidRDefault="003C25A7">
            <w:pPr>
              <w:spacing w:before="60" w:after="60"/>
              <w:rPr>
                <w:rFonts w:cs="Arial"/>
                <w:b/>
              </w:rPr>
            </w:pPr>
            <w:r w:rsidRPr="000047F0">
              <w:rPr>
                <w:rFonts w:cs="Arial"/>
                <w:b/>
              </w:rPr>
              <w:t>Key</w:t>
            </w:r>
            <w:r w:rsidR="00B62FCE" w:rsidRPr="000047F0">
              <w:rPr>
                <w:rFonts w:cs="Arial"/>
                <w:b/>
              </w:rPr>
              <w:t xml:space="preserve"> </w:t>
            </w:r>
            <w:r w:rsidR="00770BE9" w:rsidRPr="000047F0">
              <w:rPr>
                <w:rFonts w:cs="Arial"/>
                <w:b/>
              </w:rPr>
              <w:t>Accountabilities</w:t>
            </w:r>
          </w:p>
          <w:p w14:paraId="077498CA" w14:textId="77777777" w:rsidR="003C25A7" w:rsidRDefault="003C25A7" w:rsidP="003C25A7">
            <w:pPr>
              <w:numPr>
                <w:ilvl w:val="0"/>
                <w:numId w:val="1"/>
              </w:numPr>
              <w:rPr>
                <w:rFonts w:cs="Arial"/>
                <w:noProof/>
                <w:lang w:eastAsia="en-GB"/>
              </w:rPr>
            </w:pPr>
            <w:r w:rsidRPr="000047F0">
              <w:rPr>
                <w:rFonts w:cs="Arial"/>
              </w:rPr>
              <w:t>To be accountable for and promote equal</w:t>
            </w:r>
            <w:r w:rsidR="00215CD4" w:rsidRPr="000047F0">
              <w:rPr>
                <w:rFonts w:cs="Arial"/>
              </w:rPr>
              <w:t>ity</w:t>
            </w:r>
            <w:r w:rsidRPr="000047F0">
              <w:rPr>
                <w:rFonts w:cs="Arial"/>
              </w:rPr>
              <w:t>, diversity and community cohesion to meet Council, Directorate and Service objectives.  All</w:t>
            </w:r>
            <w:r>
              <w:rPr>
                <w:rFonts w:cs="Arial"/>
              </w:rPr>
              <w:t xml:space="preserve"> employees have a responsibility not only for their own behaviour, but also for others regarding equality of opportunity.  Any incident must be reported</w:t>
            </w:r>
            <w:r>
              <w:rPr>
                <w:rFonts w:cs="Arial"/>
                <w:noProof/>
                <w:lang w:eastAsia="en-GB"/>
              </w:rPr>
              <w:t>.</w:t>
            </w:r>
          </w:p>
          <w:p w14:paraId="1F1622C6" w14:textId="77777777" w:rsidR="003C25A7" w:rsidRDefault="003C25A7" w:rsidP="003C25A7">
            <w:pPr>
              <w:numPr>
                <w:ilvl w:val="0"/>
                <w:numId w:val="1"/>
              </w:numPr>
              <w:rPr>
                <w:rFonts w:cs="Arial"/>
                <w:noProof/>
                <w:lang w:eastAsia="en-GB"/>
              </w:rPr>
            </w:pPr>
            <w:r>
              <w:rPr>
                <w:rFonts w:cs="Arial"/>
                <w:noProof/>
                <w:lang w:eastAsia="en-GB"/>
              </w:rPr>
              <w:lastRenderedPageBreak/>
              <w:t>To participate in a Performance Review and Development meeting and undertake a plan of training where necessary.  Develop his/her own skills and expertise in a professional manner.</w:t>
            </w:r>
          </w:p>
          <w:p w14:paraId="2F40D1E9" w14:textId="77777777" w:rsidR="003C25A7" w:rsidRDefault="003C25A7" w:rsidP="003C25A7">
            <w:pPr>
              <w:numPr>
                <w:ilvl w:val="0"/>
                <w:numId w:val="1"/>
              </w:numPr>
              <w:rPr>
                <w:rFonts w:cs="Arial"/>
                <w:noProof/>
                <w:lang w:eastAsia="en-GB"/>
              </w:rPr>
            </w:pPr>
            <w:r>
              <w:rPr>
                <w:rFonts w:cs="Arial"/>
                <w:noProof/>
                <w:lang w:eastAsia="en-GB"/>
              </w:rPr>
              <w:t>In addition to all the responsibilities listed above, all employees must be flexible in their approach and undertake other duties that are commensurate with post holder’s level, wherever they may be, to achieve the objectives of the Directorate.</w:t>
            </w:r>
          </w:p>
          <w:p w14:paraId="64C19229" w14:textId="77777777" w:rsidR="003C25A7" w:rsidRDefault="003C25A7" w:rsidP="003C25A7">
            <w:pPr>
              <w:numPr>
                <w:ilvl w:val="0"/>
                <w:numId w:val="1"/>
              </w:numPr>
              <w:rPr>
                <w:rFonts w:cs="Arial"/>
                <w:noProof/>
                <w:lang w:eastAsia="en-GB"/>
              </w:rPr>
            </w:pPr>
            <w:r>
              <w:rPr>
                <w:rFonts w:cs="Arial"/>
                <w:noProof/>
                <w:lang w:eastAsia="en-GB"/>
              </w:rPr>
              <w:t>To represent the Council and Directorate in a professional manner meeting the Corporate and Directorate aims.  To comply with Directorate and Corporate policies.</w:t>
            </w:r>
          </w:p>
          <w:p w14:paraId="711129C6" w14:textId="77777777" w:rsidR="003C25A7" w:rsidRDefault="003C25A7" w:rsidP="003C25A7">
            <w:pPr>
              <w:numPr>
                <w:ilvl w:val="0"/>
                <w:numId w:val="1"/>
              </w:numPr>
              <w:rPr>
                <w:rFonts w:cs="Arial"/>
                <w:noProof/>
                <w:lang w:eastAsia="en-GB"/>
              </w:rPr>
            </w:pPr>
            <w:r>
              <w:rPr>
                <w:rFonts w:cs="Arial"/>
                <w:noProof/>
                <w:lang w:eastAsia="en-GB"/>
              </w:rPr>
              <w:t>If appropriate to be responsible for the recruitment and performance management of designated teams and individuals in accordance with Corporate and Directorate aims and management style.</w:t>
            </w:r>
          </w:p>
          <w:p w14:paraId="3A7C8CF0" w14:textId="77777777" w:rsidR="003C25A7" w:rsidRDefault="003C25A7" w:rsidP="003C25A7">
            <w:pPr>
              <w:numPr>
                <w:ilvl w:val="0"/>
                <w:numId w:val="1"/>
              </w:numPr>
              <w:rPr>
                <w:rFonts w:cs="Arial"/>
                <w:noProof/>
                <w:lang w:eastAsia="en-GB"/>
              </w:rPr>
            </w:pPr>
            <w:r>
              <w:rPr>
                <w:rFonts w:cs="Arial"/>
                <w:noProof/>
                <w:lang w:eastAsia="en-GB"/>
              </w:rPr>
              <w:t>To comply with the council’s financial regulation and standing orders</w:t>
            </w:r>
          </w:p>
          <w:p w14:paraId="57379E57" w14:textId="77777777" w:rsidR="003C25A7" w:rsidRDefault="003C25A7" w:rsidP="003C25A7">
            <w:pPr>
              <w:numPr>
                <w:ilvl w:val="0"/>
                <w:numId w:val="1"/>
              </w:numPr>
              <w:rPr>
                <w:rFonts w:cs="Arial"/>
                <w:noProof/>
                <w:lang w:eastAsia="en-GB"/>
              </w:rPr>
            </w:pPr>
            <w:r>
              <w:rPr>
                <w:rFonts w:cs="Arial"/>
                <w:noProof/>
                <w:lang w:eastAsia="en-GB"/>
              </w:rPr>
              <w:t xml:space="preserve">To actively promote </w:t>
            </w:r>
            <w:smartTag w:uri="urn:schemas-microsoft-com:office:smarttags" w:element="place">
              <w:r>
                <w:rPr>
                  <w:rFonts w:cs="Arial"/>
                  <w:noProof/>
                  <w:lang w:eastAsia="en-GB"/>
                </w:rPr>
                <w:t>Dudley</w:t>
              </w:r>
            </w:smartTag>
            <w:r>
              <w:rPr>
                <w:rFonts w:cs="Arial"/>
                <w:noProof/>
                <w:lang w:eastAsia="en-GB"/>
              </w:rPr>
              <w:t>’s commitment to safeguarding and promoting the welfare of children, young people and vulnerable adults at a level appropriate to this group.</w:t>
            </w:r>
          </w:p>
          <w:p w14:paraId="0BC25091" w14:textId="77777777" w:rsidR="003C25A7" w:rsidRDefault="003C25A7" w:rsidP="003C25A7">
            <w:pPr>
              <w:numPr>
                <w:ilvl w:val="0"/>
                <w:numId w:val="1"/>
              </w:numPr>
              <w:rPr>
                <w:rFonts w:cs="Arial"/>
                <w:b/>
                <w:bCs/>
                <w:noProof/>
                <w:lang w:eastAsia="en-GB"/>
              </w:rPr>
            </w:pPr>
            <w:r>
              <w:rPr>
                <w:rFonts w:cs="Arial"/>
                <w:noProof/>
                <w:lang w:eastAsia="en-GB"/>
              </w:rPr>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38997FCD" w14:textId="77777777" w:rsidR="00B62FCE" w:rsidRDefault="003C25A7" w:rsidP="003C25A7">
            <w:pPr>
              <w:numPr>
                <w:ilvl w:val="0"/>
                <w:numId w:val="1"/>
              </w:numPr>
              <w:rPr>
                <w:rFonts w:cs="Arial"/>
                <w:b/>
                <w:bCs/>
                <w:noProof/>
                <w:lang w:eastAsia="en-GB"/>
              </w:rPr>
            </w:pPr>
            <w:r>
              <w:rPr>
                <w:rFonts w:cs="Arial"/>
                <w:noProof/>
                <w:lang w:eastAsia="en-GB"/>
              </w:rPr>
              <w:t>To be responsible for adhering to legislative requirements and Council Policies and Procedures including, but not exclusively health &amp; safety, Data Protection and Internet/Email use.</w:t>
            </w:r>
          </w:p>
          <w:p w14:paraId="73C8ACFE" w14:textId="77777777" w:rsidR="003C25A7" w:rsidRPr="003C25A7" w:rsidRDefault="003C25A7" w:rsidP="003C25A7">
            <w:pPr>
              <w:ind w:left="360"/>
              <w:rPr>
                <w:rFonts w:cs="Arial"/>
                <w:b/>
                <w:bCs/>
                <w:noProof/>
                <w:lang w:eastAsia="en-GB"/>
              </w:rPr>
            </w:pPr>
          </w:p>
        </w:tc>
      </w:tr>
      <w:tr w:rsidR="00B62FCE" w14:paraId="48AF6CE3" w14:textId="77777777">
        <w:tc>
          <w:tcPr>
            <w:tcW w:w="2340" w:type="dxa"/>
            <w:tcBorders>
              <w:top w:val="single" w:sz="4" w:space="0" w:color="auto"/>
            </w:tcBorders>
          </w:tcPr>
          <w:p w14:paraId="726F0EE5" w14:textId="12B3C248" w:rsidR="00B62FCE" w:rsidRDefault="001039FD">
            <w:pPr>
              <w:spacing w:before="60" w:after="60"/>
              <w:rPr>
                <w:rFonts w:cs="Arial"/>
              </w:rPr>
            </w:pPr>
            <w:r>
              <w:rPr>
                <w:rFonts w:cs="Arial"/>
                <w:noProof/>
                <w:lang w:eastAsia="en-GB"/>
              </w:rPr>
              <w:lastRenderedPageBreak/>
              <mc:AlternateContent>
                <mc:Choice Requires="wps">
                  <w:drawing>
                    <wp:anchor distT="0" distB="0" distL="114300" distR="114300" simplePos="0" relativeHeight="251663360" behindDoc="0" locked="0" layoutInCell="1" allowOverlap="1" wp14:anchorId="20BA3B6A" wp14:editId="3D80D68D">
                      <wp:simplePos x="0" y="0"/>
                      <wp:positionH relativeFrom="column">
                        <wp:posOffset>-68580</wp:posOffset>
                      </wp:positionH>
                      <wp:positionV relativeFrom="paragraph">
                        <wp:posOffset>154940</wp:posOffset>
                      </wp:positionV>
                      <wp:extent cx="6858000" cy="0"/>
                      <wp:effectExtent l="19050" t="19685" r="28575" b="2794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465E1"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" strokecolor="#9c0" strokeweight="3pt"/>
                  </w:pict>
                </mc:Fallback>
              </mc:AlternateContent>
            </w:r>
          </w:p>
        </w:tc>
        <w:tc>
          <w:tcPr>
            <w:tcW w:w="8460" w:type="dxa"/>
            <w:gridSpan w:val="2"/>
            <w:tcBorders>
              <w:top w:val="single" w:sz="4" w:space="0" w:color="auto"/>
              <w:bottom w:val="single" w:sz="4" w:space="0" w:color="auto"/>
            </w:tcBorders>
          </w:tcPr>
          <w:p w14:paraId="299B5F9A" w14:textId="77777777" w:rsidR="00B62FCE" w:rsidRDefault="00B62FCE">
            <w:pPr>
              <w:spacing w:before="60" w:after="60"/>
              <w:rPr>
                <w:rFonts w:cs="Arial"/>
              </w:rPr>
            </w:pPr>
          </w:p>
        </w:tc>
      </w:tr>
      <w:tr w:rsidR="00A52810" w14:paraId="0AE4829C" w14:textId="77777777">
        <w:tc>
          <w:tcPr>
            <w:tcW w:w="2340" w:type="dxa"/>
            <w:tcBorders>
              <w:right w:val="single" w:sz="4" w:space="0" w:color="auto"/>
            </w:tcBorders>
          </w:tcPr>
          <w:p w14:paraId="0CF1276B" w14:textId="77777777" w:rsidR="00A52810" w:rsidRDefault="00A52810">
            <w:pPr>
              <w:spacing w:before="60" w:after="60"/>
              <w:rPr>
                <w:rFonts w:cs="Arial"/>
              </w:rPr>
            </w:pPr>
            <w:r>
              <w:rPr>
                <w:rFonts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1A81FD61" w14:textId="77777777" w:rsidR="00094F34" w:rsidRDefault="00094F34">
            <w:pPr>
              <w:spacing w:before="60" w:after="60"/>
              <w:rPr>
                <w:rFonts w:cs="Arial"/>
                <w:sz w:val="20"/>
                <w:szCs w:val="20"/>
              </w:rPr>
            </w:pPr>
            <w:r>
              <w:rPr>
                <w:rFonts w:cs="Arial"/>
              </w:rPr>
              <w:t xml:space="preserve">This post is subject to the </w:t>
            </w:r>
            <w:r w:rsidR="008711D5">
              <w:rPr>
                <w:rFonts w:cs="Arial"/>
              </w:rPr>
              <w:t>DBS/</w:t>
            </w:r>
            <w:r>
              <w:rPr>
                <w:rFonts w:cs="Arial"/>
              </w:rPr>
              <w:t xml:space="preserve">CRB checking process </w:t>
            </w:r>
          </w:p>
          <w:p w14:paraId="07E22CFC" w14:textId="77777777" w:rsidR="00094F34" w:rsidRPr="00094F34" w:rsidRDefault="00094F34" w:rsidP="0044252F">
            <w:pPr>
              <w:spacing w:before="60" w:after="60"/>
              <w:rPr>
                <w:rFonts w:cs="Arial"/>
              </w:rPr>
            </w:pPr>
            <w:r w:rsidRPr="00094F34">
              <w:rPr>
                <w:rFonts w:cs="Arial"/>
              </w:rPr>
              <w:t xml:space="preserve">Driving Licence will be subject to checking with the DVLA.  It is a council requirement to have Business Use Car Insurance and a valid MOT certificate (For cars over 3 years old) </w:t>
            </w:r>
            <w:r>
              <w:rPr>
                <w:rFonts w:cs="Arial"/>
              </w:rPr>
              <w:t xml:space="preserve"> </w:t>
            </w:r>
          </w:p>
        </w:tc>
      </w:tr>
      <w:tr w:rsidR="00A52810" w14:paraId="4A7354F8" w14:textId="77777777">
        <w:tc>
          <w:tcPr>
            <w:tcW w:w="2340" w:type="dxa"/>
          </w:tcPr>
          <w:p w14:paraId="7B7363F3" w14:textId="77777777" w:rsidR="00A52810" w:rsidRDefault="00A52810">
            <w:pPr>
              <w:rPr>
                <w:rFonts w:cs="Arial"/>
                <w:sz w:val="16"/>
                <w:szCs w:val="16"/>
              </w:rPr>
            </w:pPr>
          </w:p>
        </w:tc>
        <w:tc>
          <w:tcPr>
            <w:tcW w:w="8460" w:type="dxa"/>
            <w:gridSpan w:val="2"/>
            <w:tcBorders>
              <w:top w:val="single" w:sz="4" w:space="0" w:color="auto"/>
              <w:bottom w:val="single" w:sz="4" w:space="0" w:color="auto"/>
            </w:tcBorders>
          </w:tcPr>
          <w:p w14:paraId="14CE53D8" w14:textId="77777777" w:rsidR="00A52810" w:rsidRDefault="00A52810">
            <w:pPr>
              <w:rPr>
                <w:rFonts w:cs="Arial"/>
                <w:sz w:val="16"/>
                <w:szCs w:val="16"/>
              </w:rPr>
            </w:pPr>
          </w:p>
        </w:tc>
      </w:tr>
      <w:tr w:rsidR="00A52810" w14:paraId="67DD9429" w14:textId="77777777">
        <w:tc>
          <w:tcPr>
            <w:tcW w:w="2340" w:type="dxa"/>
            <w:tcBorders>
              <w:right w:val="single" w:sz="4" w:space="0" w:color="auto"/>
            </w:tcBorders>
          </w:tcPr>
          <w:p w14:paraId="458F7D38" w14:textId="77777777" w:rsidR="00A52810" w:rsidRDefault="00A52810">
            <w:pPr>
              <w:spacing w:before="60" w:after="60"/>
              <w:rPr>
                <w:rFonts w:cs="Arial"/>
              </w:rPr>
            </w:pPr>
            <w:r>
              <w:rPr>
                <w:rFonts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2CC39FFE" w14:textId="77777777" w:rsidR="00A52810" w:rsidRDefault="00AE6803" w:rsidP="0044252F">
            <w:pPr>
              <w:spacing w:before="60" w:after="60"/>
              <w:rPr>
                <w:rFonts w:cs="Arial"/>
              </w:rPr>
            </w:pPr>
            <w:r>
              <w:rPr>
                <w:rFonts w:cs="Arial"/>
              </w:rPr>
              <w:t>Mileage</w:t>
            </w:r>
            <w:r w:rsidR="00A52810">
              <w:rPr>
                <w:rFonts w:cs="Arial"/>
              </w:rPr>
              <w:t xml:space="preserve"> </w:t>
            </w:r>
          </w:p>
        </w:tc>
      </w:tr>
      <w:tr w:rsidR="00A52810" w14:paraId="4D62F1A5" w14:textId="77777777">
        <w:tc>
          <w:tcPr>
            <w:tcW w:w="2340" w:type="dxa"/>
          </w:tcPr>
          <w:p w14:paraId="3A89CE46" w14:textId="77777777" w:rsidR="00A52810" w:rsidRDefault="00A52810">
            <w:pPr>
              <w:rPr>
                <w:rFonts w:cs="Arial"/>
                <w:sz w:val="16"/>
                <w:szCs w:val="16"/>
              </w:rPr>
            </w:pPr>
          </w:p>
        </w:tc>
        <w:tc>
          <w:tcPr>
            <w:tcW w:w="8460" w:type="dxa"/>
            <w:gridSpan w:val="2"/>
            <w:tcBorders>
              <w:top w:val="single" w:sz="4" w:space="0" w:color="auto"/>
              <w:bottom w:val="single" w:sz="4" w:space="0" w:color="auto"/>
            </w:tcBorders>
          </w:tcPr>
          <w:p w14:paraId="53BB240D" w14:textId="77777777" w:rsidR="00A52810" w:rsidRDefault="00A52810">
            <w:pPr>
              <w:rPr>
                <w:rFonts w:cs="Arial"/>
                <w:sz w:val="16"/>
                <w:szCs w:val="16"/>
              </w:rPr>
            </w:pPr>
          </w:p>
        </w:tc>
      </w:tr>
      <w:tr w:rsidR="00A52810" w14:paraId="4BC330FC" w14:textId="77777777">
        <w:tc>
          <w:tcPr>
            <w:tcW w:w="2340" w:type="dxa"/>
            <w:tcBorders>
              <w:right w:val="single" w:sz="4" w:space="0" w:color="auto"/>
            </w:tcBorders>
          </w:tcPr>
          <w:p w14:paraId="67DD287F" w14:textId="77777777" w:rsidR="00A52810" w:rsidRDefault="00A52810">
            <w:pPr>
              <w:spacing w:before="60" w:after="60"/>
              <w:rPr>
                <w:rFonts w:cs="Arial"/>
              </w:rPr>
            </w:pPr>
            <w:r>
              <w:rPr>
                <w:rFonts w:cs="Arial"/>
              </w:rPr>
              <w:t>Prepared By</w:t>
            </w:r>
          </w:p>
          <w:p w14:paraId="2A677D02" w14:textId="77777777" w:rsidR="00A52810" w:rsidRDefault="00A52810">
            <w:pPr>
              <w:spacing w:before="60" w:after="60"/>
              <w:rPr>
                <w:rFonts w:cs="Arial"/>
              </w:rPr>
            </w:pPr>
            <w:r>
              <w:rPr>
                <w:rFonts w:cs="Arial"/>
              </w:rPr>
              <w:t>(Section/Mgr)</w:t>
            </w:r>
          </w:p>
        </w:tc>
        <w:tc>
          <w:tcPr>
            <w:tcW w:w="8460" w:type="dxa"/>
            <w:gridSpan w:val="2"/>
            <w:tcBorders>
              <w:top w:val="single" w:sz="4" w:space="0" w:color="auto"/>
              <w:left w:val="single" w:sz="4" w:space="0" w:color="auto"/>
              <w:bottom w:val="single" w:sz="4" w:space="0" w:color="auto"/>
              <w:right w:val="single" w:sz="4" w:space="0" w:color="auto"/>
            </w:tcBorders>
          </w:tcPr>
          <w:p w14:paraId="5F338CA4" w14:textId="59F5E928" w:rsidR="00A52810" w:rsidRDefault="001039FD">
            <w:pPr>
              <w:spacing w:before="60" w:after="60"/>
              <w:rPr>
                <w:rFonts w:cs="Arial"/>
              </w:rPr>
            </w:pPr>
            <w:r>
              <w:rPr>
                <w:rFonts w:cs="Arial"/>
              </w:rPr>
              <w:t>Dawn Goodall</w:t>
            </w:r>
            <w:r w:rsidR="0044252F">
              <w:rPr>
                <w:rFonts w:cs="Arial"/>
              </w:rPr>
              <w:t>, Principal Educational Psychologist</w:t>
            </w:r>
          </w:p>
          <w:p w14:paraId="57A76464" w14:textId="77777777" w:rsidR="00A52810" w:rsidRDefault="00A52810">
            <w:pPr>
              <w:spacing w:before="60" w:after="60"/>
              <w:rPr>
                <w:rFonts w:cs="Arial"/>
              </w:rPr>
            </w:pPr>
          </w:p>
        </w:tc>
      </w:tr>
      <w:tr w:rsidR="00A52810" w14:paraId="3B8028E4" w14:textId="77777777">
        <w:tc>
          <w:tcPr>
            <w:tcW w:w="2340" w:type="dxa"/>
          </w:tcPr>
          <w:p w14:paraId="1A3B1987" w14:textId="77777777" w:rsidR="00A52810" w:rsidRDefault="00A52810">
            <w:pPr>
              <w:rPr>
                <w:rFonts w:cs="Arial"/>
                <w:sz w:val="16"/>
                <w:szCs w:val="16"/>
              </w:rPr>
            </w:pPr>
          </w:p>
        </w:tc>
        <w:tc>
          <w:tcPr>
            <w:tcW w:w="8460" w:type="dxa"/>
            <w:gridSpan w:val="2"/>
            <w:tcBorders>
              <w:top w:val="single" w:sz="4" w:space="0" w:color="auto"/>
            </w:tcBorders>
          </w:tcPr>
          <w:p w14:paraId="684F0BAF" w14:textId="77777777" w:rsidR="00A52810" w:rsidRDefault="00A52810">
            <w:pPr>
              <w:rPr>
                <w:rFonts w:cs="Arial"/>
                <w:sz w:val="16"/>
                <w:szCs w:val="16"/>
              </w:rPr>
            </w:pPr>
          </w:p>
        </w:tc>
      </w:tr>
      <w:tr w:rsidR="00A52810" w14:paraId="10DC6481" w14:textId="77777777">
        <w:trPr>
          <w:gridAfter w:val="1"/>
          <w:wAfter w:w="5760" w:type="dxa"/>
        </w:trPr>
        <w:tc>
          <w:tcPr>
            <w:tcW w:w="2340" w:type="dxa"/>
            <w:tcBorders>
              <w:right w:val="single" w:sz="4" w:space="0" w:color="auto"/>
            </w:tcBorders>
          </w:tcPr>
          <w:p w14:paraId="3EAD9762" w14:textId="77777777" w:rsidR="00A52810" w:rsidRDefault="00A52810">
            <w:pPr>
              <w:spacing w:before="60" w:after="60"/>
              <w:rPr>
                <w:rFonts w:cs="Arial"/>
              </w:rPr>
            </w:pPr>
            <w:r>
              <w:rPr>
                <w:rFonts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24955B4D" w14:textId="24C27964" w:rsidR="00A52810" w:rsidRDefault="001039FD" w:rsidP="00ED1B03">
            <w:pPr>
              <w:spacing w:before="60" w:after="60"/>
              <w:rPr>
                <w:rFonts w:cs="Arial"/>
              </w:rPr>
            </w:pPr>
            <w:r>
              <w:rPr>
                <w:rFonts w:cs="Arial"/>
              </w:rPr>
              <w:t>November 2021</w:t>
            </w:r>
          </w:p>
        </w:tc>
      </w:tr>
    </w:tbl>
    <w:p w14:paraId="72085FEF" w14:textId="0EC4DCF0" w:rsidR="00A52810" w:rsidRDefault="001039FD">
      <w:pPr>
        <w:rPr>
          <w:rFonts w:cs="Arial"/>
        </w:rPr>
      </w:pPr>
      <w:r>
        <w:rPr>
          <w:rFonts w:cs="Arial"/>
          <w:noProof/>
          <w:lang w:eastAsia="en-GB"/>
        </w:rPr>
        <mc:AlternateContent>
          <mc:Choice Requires="wps">
            <w:drawing>
              <wp:anchor distT="0" distB="0" distL="114300" distR="114300" simplePos="0" relativeHeight="251662336" behindDoc="0" locked="0" layoutInCell="1" allowOverlap="1" wp14:anchorId="2386091B" wp14:editId="130054E0">
                <wp:simplePos x="0" y="0"/>
                <wp:positionH relativeFrom="column">
                  <wp:posOffset>-800100</wp:posOffset>
                </wp:positionH>
                <wp:positionV relativeFrom="paragraph">
                  <wp:posOffset>290195</wp:posOffset>
                </wp:positionV>
                <wp:extent cx="6858000" cy="0"/>
                <wp:effectExtent l="19050" t="19050" r="28575" b="1905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B413E"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85pt" to="4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" strokecolor="blue" strokeweight="3pt"/>
            </w:pict>
          </mc:Fallback>
        </mc:AlternateContent>
      </w:r>
      <w:r>
        <w:rPr>
          <w:rFonts w:cs="Arial"/>
          <w:noProof/>
          <w:lang w:eastAsia="en-GB"/>
        </w:rPr>
        <mc:AlternateContent>
          <mc:Choice Requires="wps">
            <w:drawing>
              <wp:anchor distT="0" distB="0" distL="114300" distR="114300" simplePos="0" relativeHeight="251661312" behindDoc="0" locked="0" layoutInCell="1" allowOverlap="1" wp14:anchorId="6818221B" wp14:editId="56A8A4E3">
                <wp:simplePos x="0" y="0"/>
                <wp:positionH relativeFrom="column">
                  <wp:posOffset>-800100</wp:posOffset>
                </wp:positionH>
                <wp:positionV relativeFrom="paragraph">
                  <wp:posOffset>351155</wp:posOffset>
                </wp:positionV>
                <wp:extent cx="6858000" cy="0"/>
                <wp:effectExtent l="19050" t="22860" r="28575" b="2476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9E3F3"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65pt" to="47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" strokecolor="#9c0" strokeweight="3pt"/>
            </w:pict>
          </mc:Fallback>
        </mc:AlternateContent>
      </w:r>
    </w:p>
    <w:sectPr w:rsidR="00A52810" w:rsidSect="00B62FCE">
      <w:footerReference w:type="default" r:id="rId9"/>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5AAB" w14:textId="77777777" w:rsidR="0072310D" w:rsidRDefault="0072310D">
      <w:r>
        <w:separator/>
      </w:r>
    </w:p>
  </w:endnote>
  <w:endnote w:type="continuationSeparator" w:id="0">
    <w:p w14:paraId="4CCB0279" w14:textId="77777777" w:rsidR="0072310D" w:rsidRDefault="0072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BD38" w14:textId="77777777" w:rsidR="00ED1B03" w:rsidRDefault="00ED1B03">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0A95" w14:textId="77777777" w:rsidR="0072310D" w:rsidRDefault="0072310D">
      <w:r>
        <w:separator/>
      </w:r>
    </w:p>
  </w:footnote>
  <w:footnote w:type="continuationSeparator" w:id="0">
    <w:p w14:paraId="4ADDCB1B" w14:textId="77777777" w:rsidR="0072310D" w:rsidRDefault="0072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92E"/>
    <w:multiLevelType w:val="hybridMultilevel"/>
    <w:tmpl w:val="961C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653DD"/>
    <w:multiLevelType w:val="hybridMultilevel"/>
    <w:tmpl w:val="F94E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05570725">
    <w:abstractNumId w:val="3"/>
  </w:num>
  <w:num w:numId="2" w16cid:durableId="335234564">
    <w:abstractNumId w:val="2"/>
  </w:num>
  <w:num w:numId="3" w16cid:durableId="1825662105">
    <w:abstractNumId w:val="0"/>
  </w:num>
  <w:num w:numId="4" w16cid:durableId="2740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2D7A"/>
    <w:rsid w:val="000047F0"/>
    <w:rsid w:val="00040F38"/>
    <w:rsid w:val="0008558E"/>
    <w:rsid w:val="00094F34"/>
    <w:rsid w:val="000B297A"/>
    <w:rsid w:val="000F7AD4"/>
    <w:rsid w:val="001039FD"/>
    <w:rsid w:val="0017606F"/>
    <w:rsid w:val="001E601E"/>
    <w:rsid w:val="00215CD4"/>
    <w:rsid w:val="00247EA1"/>
    <w:rsid w:val="00264BF2"/>
    <w:rsid w:val="003137DD"/>
    <w:rsid w:val="003178A3"/>
    <w:rsid w:val="003257B2"/>
    <w:rsid w:val="00342313"/>
    <w:rsid w:val="0037029C"/>
    <w:rsid w:val="00390176"/>
    <w:rsid w:val="003A2F96"/>
    <w:rsid w:val="003C25A7"/>
    <w:rsid w:val="0044252F"/>
    <w:rsid w:val="00487373"/>
    <w:rsid w:val="004C4357"/>
    <w:rsid w:val="004D671E"/>
    <w:rsid w:val="005010C0"/>
    <w:rsid w:val="00637138"/>
    <w:rsid w:val="006374AB"/>
    <w:rsid w:val="00671B3D"/>
    <w:rsid w:val="006B30D5"/>
    <w:rsid w:val="006F124A"/>
    <w:rsid w:val="006F1DA7"/>
    <w:rsid w:val="0072310D"/>
    <w:rsid w:val="0073424C"/>
    <w:rsid w:val="00770BE9"/>
    <w:rsid w:val="00786644"/>
    <w:rsid w:val="007928EC"/>
    <w:rsid w:val="007A784C"/>
    <w:rsid w:val="00866A3F"/>
    <w:rsid w:val="008711D5"/>
    <w:rsid w:val="008B34F7"/>
    <w:rsid w:val="00955E92"/>
    <w:rsid w:val="009A2FBE"/>
    <w:rsid w:val="00A52810"/>
    <w:rsid w:val="00A67EAF"/>
    <w:rsid w:val="00AE2636"/>
    <w:rsid w:val="00AE4EE0"/>
    <w:rsid w:val="00AE6803"/>
    <w:rsid w:val="00B62FCE"/>
    <w:rsid w:val="00BA007A"/>
    <w:rsid w:val="00C078D3"/>
    <w:rsid w:val="00CA6671"/>
    <w:rsid w:val="00D043DB"/>
    <w:rsid w:val="00D05879"/>
    <w:rsid w:val="00D312B3"/>
    <w:rsid w:val="00D61B47"/>
    <w:rsid w:val="00D90548"/>
    <w:rsid w:val="00D923D6"/>
    <w:rsid w:val="00D927DD"/>
    <w:rsid w:val="00DA6F75"/>
    <w:rsid w:val="00DC4F82"/>
    <w:rsid w:val="00DF300B"/>
    <w:rsid w:val="00E10B2B"/>
    <w:rsid w:val="00EA4F7E"/>
    <w:rsid w:val="00ED1B03"/>
    <w:rsid w:val="00F00DEF"/>
    <w:rsid w:val="00F2088C"/>
    <w:rsid w:val="00F43A70"/>
    <w:rsid w:val="00FD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FC3814B"/>
  <w15:docId w15:val="{D9378356-3886-443B-9F31-6D2FC0C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52F"/>
    <w:rPr>
      <w:rFonts w:ascii="Arial" w:hAnsi="Arial"/>
      <w:sz w:val="24"/>
      <w:szCs w:val="24"/>
      <w:lang w:eastAsia="en-US"/>
    </w:rPr>
  </w:style>
  <w:style w:type="paragraph" w:styleId="Heading1">
    <w:name w:val="heading 1"/>
    <w:basedOn w:val="Normal"/>
    <w:next w:val="Normal"/>
    <w:qFormat/>
    <w:rsid w:val="003A2F96"/>
    <w:pPr>
      <w:keepNext/>
      <w:spacing w:before="240" w:after="60"/>
      <w:outlineLvl w:val="0"/>
    </w:pPr>
    <w:rPr>
      <w:rFonts w:cs="Arial"/>
      <w:b/>
      <w:bCs/>
      <w:kern w:val="32"/>
      <w:sz w:val="32"/>
      <w:szCs w:val="32"/>
    </w:rPr>
  </w:style>
  <w:style w:type="paragraph" w:styleId="Heading3">
    <w:name w:val="heading 3"/>
    <w:basedOn w:val="Normal"/>
    <w:next w:val="Normal"/>
    <w:qFormat/>
    <w:rsid w:val="003A2F9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paragraph" w:styleId="ListParagraph">
    <w:name w:val="List Paragraph"/>
    <w:basedOn w:val="Normal"/>
    <w:uiPriority w:val="34"/>
    <w:qFormat/>
    <w:rsid w:val="0044252F"/>
    <w:pPr>
      <w:ind w:left="720"/>
      <w:contextualSpacing/>
    </w:pPr>
    <w:rPr>
      <w:rFonts w:cs="Arial"/>
    </w:rPr>
  </w:style>
  <w:style w:type="character" w:styleId="Strong">
    <w:name w:val="Strong"/>
    <w:basedOn w:val="DefaultParagraphFont"/>
    <w:uiPriority w:val="22"/>
    <w:qFormat/>
    <w:rsid w:val="00103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1049</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dc:creator>
  <cp:lastModifiedBy>Dawn Goodall (Education, SEND and Family Solutions)</cp:lastModifiedBy>
  <cp:revision>6</cp:revision>
  <cp:lastPrinted>2009-04-29T14:01:00Z</cp:lastPrinted>
  <dcterms:created xsi:type="dcterms:W3CDTF">2020-11-18T12:56:00Z</dcterms:created>
  <dcterms:modified xsi:type="dcterms:W3CDTF">2024-02-06T14:02:00Z</dcterms:modified>
</cp:coreProperties>
</file>