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B696B" w14:textId="68512A3F" w:rsidR="00A52810" w:rsidRDefault="00A81AD5">
      <w:pPr>
        <w:rPr>
          <w:rFonts w:ascii="Arial" w:hAnsi="Arial" w:cs="Arial"/>
        </w:rPr>
      </w:pPr>
      <w:r>
        <w:rPr>
          <w:rFonts w:ascii="Arial" w:hAnsi="Arial" w:cs="Arial"/>
          <w:noProof/>
          <w:lang w:eastAsia="en-GB"/>
        </w:rPr>
        <mc:AlternateContent>
          <mc:Choice Requires="wps">
            <w:drawing>
              <wp:anchor distT="0" distB="0" distL="114300" distR="114300" simplePos="0" relativeHeight="251654144" behindDoc="0" locked="0" layoutInCell="1" allowOverlap="1" wp14:anchorId="50877D9B" wp14:editId="722DF65C">
                <wp:simplePos x="0" y="0"/>
                <wp:positionH relativeFrom="column">
                  <wp:posOffset>-800100</wp:posOffset>
                </wp:positionH>
                <wp:positionV relativeFrom="paragraph">
                  <wp:posOffset>114300</wp:posOffset>
                </wp:positionV>
                <wp:extent cx="6858000" cy="0"/>
                <wp:effectExtent l="19050" t="19050" r="28575" b="1905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D9A71" id="Line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pt" to="4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" strokecolor="#9c0" strokeweight="3pt"/>
            </w:pict>
          </mc:Fallback>
        </mc:AlternateContent>
      </w:r>
      <w:r>
        <w:rPr>
          <w:rFonts w:ascii="Arial" w:hAnsi="Arial" w:cs="Arial"/>
          <w:noProof/>
          <w:lang w:eastAsia="en-GB"/>
        </w:rPr>
        <mc:AlternateContent>
          <mc:Choice Requires="wps">
            <w:drawing>
              <wp:anchor distT="0" distB="0" distL="114300" distR="114300" simplePos="0" relativeHeight="251655168" behindDoc="0" locked="0" layoutInCell="1" allowOverlap="1" wp14:anchorId="78EA84A3" wp14:editId="1B8F6BB2">
                <wp:simplePos x="0" y="0"/>
                <wp:positionH relativeFrom="column">
                  <wp:posOffset>685800</wp:posOffset>
                </wp:positionH>
                <wp:positionV relativeFrom="paragraph">
                  <wp:posOffset>-342900</wp:posOffset>
                </wp:positionV>
                <wp:extent cx="4914900" cy="40386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72560" w14:textId="77777777" w:rsidR="00170DC7" w:rsidRDefault="00170DC7">
                            <w:pPr>
                              <w:spacing w:before="60" w:after="60"/>
                              <w:rPr>
                                <w:rFonts w:ascii="Arial" w:hAnsi="Arial"/>
                                <w:b/>
                                <w:bCs/>
                                <w:sz w:val="36"/>
                                <w:szCs w:val="36"/>
                              </w:rPr>
                            </w:pPr>
                            <w:r>
                              <w:rPr>
                                <w:rFonts w:ascii="Arial" w:hAnsi="Arial"/>
                                <w:b/>
                                <w:bCs/>
                                <w:sz w:val="36"/>
                                <w:szCs w:val="36"/>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A84A3" id="_x0000_t202" coordsize="21600,21600" o:spt="202" path="m,l,21600r21600,l21600,xe">
                <v:stroke joinstyle="miter"/>
                <v:path gradientshapeok="t" o:connecttype="rect"/>
              </v:shapetype>
              <v:shape id="Text Box 5" o:spid="_x0000_s1026" type="#_x0000_t202" style="position:absolute;margin-left:54pt;margin-top:-27pt;width:387pt;height:3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" filled="f" stroked="f">
                <v:textbox>
                  <w:txbxContent>
                    <w:p w14:paraId="5F772560" w14:textId="77777777" w:rsidR="00170DC7" w:rsidRDefault="00170DC7">
                      <w:pPr>
                        <w:spacing w:before="60" w:after="60"/>
                        <w:rPr>
                          <w:rFonts w:ascii="Arial" w:hAnsi="Arial"/>
                          <w:b/>
                          <w:bCs/>
                          <w:sz w:val="36"/>
                          <w:szCs w:val="36"/>
                        </w:rPr>
                      </w:pPr>
                      <w:r>
                        <w:rPr>
                          <w:rFonts w:ascii="Arial" w:hAnsi="Arial"/>
                          <w:b/>
                          <w:bCs/>
                          <w:sz w:val="36"/>
                          <w:szCs w:val="36"/>
                        </w:rPr>
                        <w:t>Job Description</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60288" behindDoc="0" locked="0" layoutInCell="1" allowOverlap="1" wp14:anchorId="57EF5F8B" wp14:editId="3F4D4421">
                <wp:simplePos x="0" y="0"/>
                <wp:positionH relativeFrom="column">
                  <wp:posOffset>-800100</wp:posOffset>
                </wp:positionH>
                <wp:positionV relativeFrom="paragraph">
                  <wp:posOffset>-571500</wp:posOffset>
                </wp:positionV>
                <wp:extent cx="6858000" cy="0"/>
                <wp:effectExtent l="19050" t="19050" r="28575"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2046F"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5pt" to="47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" strokecolor="blue" strokeweight="3pt"/>
            </w:pict>
          </mc:Fallback>
        </mc:AlternateContent>
      </w:r>
    </w:p>
    <w:p w14:paraId="26E7EEC3" w14:textId="63FEF377" w:rsidR="00A52810" w:rsidRDefault="00A81AD5" w:rsidP="00390176">
      <w:pPr>
        <w:ind w:left="-720"/>
        <w:rPr>
          <w:rFonts w:ascii="Arial" w:hAnsi="Arial" w:cs="Arial"/>
        </w:rPr>
      </w:pPr>
      <w:r>
        <w:rPr>
          <w:rFonts w:ascii="Arial" w:hAnsi="Arial" w:cs="Arial"/>
          <w:noProof/>
          <w:lang w:eastAsia="en-GB"/>
        </w:rPr>
        <mc:AlternateContent>
          <mc:Choice Requires="wps">
            <w:drawing>
              <wp:anchor distT="0" distB="0" distL="114300" distR="114300" simplePos="0" relativeHeight="251652096" behindDoc="0" locked="0" layoutInCell="1" allowOverlap="1" wp14:anchorId="15313AEE" wp14:editId="4060FE0C">
                <wp:simplePos x="0" y="0"/>
                <wp:positionH relativeFrom="column">
                  <wp:posOffset>-800100</wp:posOffset>
                </wp:positionH>
                <wp:positionV relativeFrom="paragraph">
                  <wp:posOffset>-685800</wp:posOffset>
                </wp:positionV>
                <wp:extent cx="6858000" cy="0"/>
                <wp:effectExtent l="19050" t="22860" r="28575" b="24765"/>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325D6" id="Line 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4pt" to="47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" strokecolor="#9c0" strokeweight="3pt"/>
            </w:pict>
          </mc:Fallback>
        </mc:AlternateContent>
      </w:r>
      <w:r>
        <w:rPr>
          <w:rFonts w:ascii="Arial" w:hAnsi="Arial" w:cs="Arial"/>
          <w:noProof/>
          <w:lang w:eastAsia="en-GB"/>
        </w:rPr>
        <mc:AlternateContent>
          <mc:Choice Requires="wps">
            <w:drawing>
              <wp:anchor distT="0" distB="0" distL="114300" distR="114300" simplePos="0" relativeHeight="251653120" behindDoc="0" locked="0" layoutInCell="1" allowOverlap="1" wp14:anchorId="1CAE715D" wp14:editId="39C69658">
                <wp:simplePos x="0" y="0"/>
                <wp:positionH relativeFrom="column">
                  <wp:posOffset>-800100</wp:posOffset>
                </wp:positionH>
                <wp:positionV relativeFrom="paragraph">
                  <wp:posOffset>-685800</wp:posOffset>
                </wp:positionV>
                <wp:extent cx="1257300" cy="685800"/>
                <wp:effectExtent l="0" t="381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D6B21" w14:textId="77777777" w:rsidR="00170DC7" w:rsidRDefault="00AE4D5A">
                            <w:r>
                              <w:rPr>
                                <w:noProof/>
                                <w:lang w:eastAsia="en-GB"/>
                              </w:rPr>
                              <w:drawing>
                                <wp:inline distT="0" distB="0" distL="0" distR="0" wp14:anchorId="2E8C694F" wp14:editId="5BB0C9FF">
                                  <wp:extent cx="1057275" cy="600075"/>
                                  <wp:effectExtent l="19050" t="0" r="9525" b="0"/>
                                  <wp:docPr id="2" name="Picture 2" descr="DudNewlogo_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dNewlogo_2001"/>
                                          <pic:cNvPicPr>
                                            <a:picLocks noChangeAspect="1" noChangeArrowheads="1"/>
                                          </pic:cNvPicPr>
                                        </pic:nvPicPr>
                                        <pic:blipFill>
                                          <a:blip r:embed="rId7"/>
                                          <a:srcRect/>
                                          <a:stretch>
                                            <a:fillRect/>
                                          </a:stretch>
                                        </pic:blipFill>
                                        <pic:spPr bwMode="auto">
                                          <a:xfrm>
                                            <a:off x="0" y="0"/>
                                            <a:ext cx="1057275" cy="6000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E715D" id="Text Box 3" o:spid="_x0000_s1027" type="#_x0000_t202" style="position:absolute;left:0;text-align:left;margin-left:-63pt;margin-top:-54pt;width:99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" filled="f" stroked="f">
                <v:textbox>
                  <w:txbxContent>
                    <w:p w14:paraId="05DD6B21" w14:textId="77777777" w:rsidR="00170DC7" w:rsidRDefault="00AE4D5A">
                      <w:r>
                        <w:rPr>
                          <w:noProof/>
                          <w:lang w:eastAsia="en-GB"/>
                        </w:rPr>
                        <w:drawing>
                          <wp:inline distT="0" distB="0" distL="0" distR="0" wp14:anchorId="2E8C694F" wp14:editId="5BB0C9FF">
                            <wp:extent cx="1057275" cy="600075"/>
                            <wp:effectExtent l="19050" t="0" r="9525" b="0"/>
                            <wp:docPr id="2" name="Picture 2" descr="DudNewlogo_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dNewlogo_2001"/>
                                    <pic:cNvPicPr>
                                      <a:picLocks noChangeAspect="1" noChangeArrowheads="1"/>
                                    </pic:cNvPicPr>
                                  </pic:nvPicPr>
                                  <pic:blipFill>
                                    <a:blip r:embed="rId7"/>
                                    <a:srcRect/>
                                    <a:stretch>
                                      <a:fillRect/>
                                    </a:stretch>
                                  </pic:blipFill>
                                  <pic:spPr bwMode="auto">
                                    <a:xfrm>
                                      <a:off x="0" y="0"/>
                                      <a:ext cx="1057275" cy="600075"/>
                                    </a:xfrm>
                                    <a:prstGeom prst="rect">
                                      <a:avLst/>
                                    </a:prstGeom>
                                    <a:noFill/>
                                    <a:ln w="9525">
                                      <a:noFill/>
                                      <a:miter lim="800000"/>
                                      <a:headEnd/>
                                      <a:tailEnd/>
                                    </a:ln>
                                  </pic:spPr>
                                </pic:pic>
                              </a:graphicData>
                            </a:graphic>
                          </wp:inline>
                        </w:drawing>
                      </w:r>
                    </w:p>
                  </w:txbxContent>
                </v:textbox>
              </v:shape>
            </w:pict>
          </mc:Fallback>
        </mc:AlternateContent>
      </w:r>
    </w:p>
    <w:tbl>
      <w:tblPr>
        <w:tblW w:w="10800" w:type="dxa"/>
        <w:tblInd w:w="-1152" w:type="dxa"/>
        <w:tblLook w:val="01E0" w:firstRow="1" w:lastRow="1" w:firstColumn="1" w:lastColumn="1" w:noHBand="0" w:noVBand="0"/>
      </w:tblPr>
      <w:tblGrid>
        <w:gridCol w:w="1800"/>
        <w:gridCol w:w="1440"/>
        <w:gridCol w:w="968"/>
        <w:gridCol w:w="1204"/>
        <w:gridCol w:w="708"/>
        <w:gridCol w:w="1423"/>
        <w:gridCol w:w="3257"/>
      </w:tblGrid>
      <w:tr w:rsidR="00A52810" w14:paraId="0E83B8CE" w14:textId="77777777">
        <w:tc>
          <w:tcPr>
            <w:tcW w:w="1800" w:type="dxa"/>
            <w:tcBorders>
              <w:right w:val="single" w:sz="4" w:space="0" w:color="auto"/>
            </w:tcBorders>
          </w:tcPr>
          <w:p w14:paraId="2ABF6DDB" w14:textId="77777777" w:rsidR="00A52810" w:rsidRDefault="00A52810">
            <w:pPr>
              <w:spacing w:before="60" w:after="60"/>
              <w:rPr>
                <w:rFonts w:ascii="Arial" w:hAnsi="Arial" w:cs="Arial"/>
              </w:rPr>
            </w:pPr>
            <w:r>
              <w:rPr>
                <w:rFonts w:ascii="Arial" w:hAnsi="Arial" w:cs="Arial"/>
              </w:rPr>
              <w:t>Job Title</w:t>
            </w:r>
          </w:p>
        </w:tc>
        <w:tc>
          <w:tcPr>
            <w:tcW w:w="3612" w:type="dxa"/>
            <w:gridSpan w:val="3"/>
            <w:tcBorders>
              <w:top w:val="single" w:sz="4" w:space="0" w:color="auto"/>
              <w:left w:val="single" w:sz="4" w:space="0" w:color="auto"/>
              <w:bottom w:val="single" w:sz="4" w:space="0" w:color="auto"/>
              <w:right w:val="single" w:sz="4" w:space="0" w:color="auto"/>
            </w:tcBorders>
          </w:tcPr>
          <w:p w14:paraId="0CE63B2F" w14:textId="413EAF06" w:rsidR="00A52810" w:rsidRDefault="006F1A19">
            <w:pPr>
              <w:spacing w:before="60" w:after="60"/>
              <w:rPr>
                <w:rFonts w:ascii="Arial" w:hAnsi="Arial" w:cs="Arial"/>
              </w:rPr>
            </w:pPr>
            <w:r>
              <w:rPr>
                <w:rFonts w:ascii="Arial" w:hAnsi="Arial" w:cs="Arial"/>
                <w:color w:val="000000"/>
                <w:lang w:val="en"/>
              </w:rPr>
              <w:t>Private Rented Sector Advisor</w:t>
            </w:r>
          </w:p>
        </w:tc>
        <w:tc>
          <w:tcPr>
            <w:tcW w:w="2131" w:type="dxa"/>
            <w:gridSpan w:val="2"/>
            <w:tcBorders>
              <w:left w:val="single" w:sz="4" w:space="0" w:color="auto"/>
              <w:right w:val="single" w:sz="4" w:space="0" w:color="auto"/>
            </w:tcBorders>
          </w:tcPr>
          <w:p w14:paraId="77793EA1" w14:textId="77777777" w:rsidR="00A52810" w:rsidRDefault="00A52810">
            <w:pPr>
              <w:spacing w:before="60" w:after="60"/>
              <w:jc w:val="right"/>
              <w:rPr>
                <w:rFonts w:ascii="Arial" w:hAnsi="Arial" w:cs="Arial"/>
              </w:rPr>
            </w:pPr>
            <w:r>
              <w:rPr>
                <w:rFonts w:ascii="Arial" w:hAnsi="Arial" w:cs="Arial"/>
              </w:rPr>
              <w:t>Directorate</w:t>
            </w:r>
          </w:p>
        </w:tc>
        <w:tc>
          <w:tcPr>
            <w:tcW w:w="3257" w:type="dxa"/>
            <w:tcBorders>
              <w:top w:val="single" w:sz="4" w:space="0" w:color="auto"/>
              <w:left w:val="single" w:sz="4" w:space="0" w:color="auto"/>
              <w:bottom w:val="single" w:sz="4" w:space="0" w:color="auto"/>
              <w:right w:val="single" w:sz="4" w:space="0" w:color="auto"/>
            </w:tcBorders>
          </w:tcPr>
          <w:p w14:paraId="0164AE6A" w14:textId="77777777" w:rsidR="00A52810" w:rsidRDefault="00170DC7">
            <w:pPr>
              <w:spacing w:before="60" w:after="60"/>
              <w:rPr>
                <w:rFonts w:ascii="Arial" w:hAnsi="Arial" w:cs="Arial"/>
              </w:rPr>
            </w:pPr>
            <w:r>
              <w:rPr>
                <w:rFonts w:ascii="Arial" w:hAnsi="Arial" w:cs="Arial"/>
              </w:rPr>
              <w:t>Place</w:t>
            </w:r>
          </w:p>
        </w:tc>
      </w:tr>
      <w:tr w:rsidR="00A52810" w14:paraId="31DDAB37" w14:textId="77777777">
        <w:tc>
          <w:tcPr>
            <w:tcW w:w="1800" w:type="dxa"/>
          </w:tcPr>
          <w:p w14:paraId="6E557553" w14:textId="77777777" w:rsidR="00A52810" w:rsidRDefault="00A52810">
            <w:pPr>
              <w:rPr>
                <w:rFonts w:ascii="Arial" w:hAnsi="Arial" w:cs="Arial"/>
                <w:sz w:val="16"/>
                <w:szCs w:val="16"/>
              </w:rPr>
            </w:pPr>
          </w:p>
        </w:tc>
        <w:tc>
          <w:tcPr>
            <w:tcW w:w="3612" w:type="dxa"/>
            <w:gridSpan w:val="3"/>
            <w:tcBorders>
              <w:top w:val="single" w:sz="4" w:space="0" w:color="auto"/>
              <w:bottom w:val="single" w:sz="4" w:space="0" w:color="auto"/>
            </w:tcBorders>
          </w:tcPr>
          <w:p w14:paraId="5F82E939" w14:textId="77777777" w:rsidR="00A52810" w:rsidRDefault="00A52810">
            <w:pPr>
              <w:rPr>
                <w:rFonts w:ascii="Arial" w:hAnsi="Arial" w:cs="Arial"/>
                <w:sz w:val="16"/>
                <w:szCs w:val="16"/>
              </w:rPr>
            </w:pPr>
          </w:p>
        </w:tc>
        <w:tc>
          <w:tcPr>
            <w:tcW w:w="2131" w:type="dxa"/>
            <w:gridSpan w:val="2"/>
          </w:tcPr>
          <w:p w14:paraId="3C3A1FE0" w14:textId="77777777" w:rsidR="00A52810" w:rsidRDefault="00A52810">
            <w:pPr>
              <w:jc w:val="right"/>
              <w:rPr>
                <w:rFonts w:ascii="Arial" w:hAnsi="Arial" w:cs="Arial"/>
                <w:sz w:val="16"/>
                <w:szCs w:val="16"/>
              </w:rPr>
            </w:pPr>
          </w:p>
        </w:tc>
        <w:tc>
          <w:tcPr>
            <w:tcW w:w="3257" w:type="dxa"/>
            <w:tcBorders>
              <w:top w:val="single" w:sz="4" w:space="0" w:color="auto"/>
              <w:bottom w:val="single" w:sz="4" w:space="0" w:color="auto"/>
            </w:tcBorders>
          </w:tcPr>
          <w:p w14:paraId="1CE5AAFF" w14:textId="77777777" w:rsidR="00A52810" w:rsidRDefault="00A52810">
            <w:pPr>
              <w:rPr>
                <w:rFonts w:ascii="Arial" w:hAnsi="Arial" w:cs="Arial"/>
                <w:sz w:val="16"/>
                <w:szCs w:val="16"/>
              </w:rPr>
            </w:pPr>
          </w:p>
        </w:tc>
      </w:tr>
      <w:tr w:rsidR="00A52810" w14:paraId="45E474FA" w14:textId="77777777">
        <w:tc>
          <w:tcPr>
            <w:tcW w:w="1800" w:type="dxa"/>
            <w:tcBorders>
              <w:right w:val="single" w:sz="4" w:space="0" w:color="auto"/>
            </w:tcBorders>
          </w:tcPr>
          <w:p w14:paraId="1FFE27C3" w14:textId="77777777" w:rsidR="00A52810" w:rsidRDefault="00A52810">
            <w:pPr>
              <w:spacing w:before="60" w:after="60"/>
              <w:rPr>
                <w:rFonts w:ascii="Arial" w:hAnsi="Arial" w:cs="Arial"/>
              </w:rPr>
            </w:pPr>
            <w:r>
              <w:rPr>
                <w:rFonts w:ascii="Arial" w:hAnsi="Arial" w:cs="Arial"/>
              </w:rPr>
              <w:t>Post Number</w:t>
            </w:r>
          </w:p>
        </w:tc>
        <w:tc>
          <w:tcPr>
            <w:tcW w:w="3612" w:type="dxa"/>
            <w:gridSpan w:val="3"/>
            <w:tcBorders>
              <w:top w:val="single" w:sz="4" w:space="0" w:color="auto"/>
              <w:left w:val="single" w:sz="4" w:space="0" w:color="auto"/>
              <w:bottom w:val="single" w:sz="4" w:space="0" w:color="auto"/>
              <w:right w:val="single" w:sz="4" w:space="0" w:color="auto"/>
            </w:tcBorders>
          </w:tcPr>
          <w:p w14:paraId="744821F4" w14:textId="2C5C5069" w:rsidR="00A52810" w:rsidRDefault="00A52810">
            <w:pPr>
              <w:spacing w:before="60" w:after="60"/>
              <w:rPr>
                <w:rFonts w:ascii="Arial" w:hAnsi="Arial" w:cs="Arial"/>
              </w:rPr>
            </w:pPr>
          </w:p>
        </w:tc>
        <w:tc>
          <w:tcPr>
            <w:tcW w:w="2131" w:type="dxa"/>
            <w:gridSpan w:val="2"/>
            <w:tcBorders>
              <w:left w:val="single" w:sz="4" w:space="0" w:color="auto"/>
              <w:right w:val="single" w:sz="4" w:space="0" w:color="auto"/>
            </w:tcBorders>
          </w:tcPr>
          <w:p w14:paraId="0E4B7DBD" w14:textId="77777777" w:rsidR="00A52810" w:rsidRDefault="007A784C">
            <w:pPr>
              <w:spacing w:before="60" w:after="60"/>
              <w:jc w:val="right"/>
              <w:rPr>
                <w:rFonts w:ascii="Arial" w:hAnsi="Arial" w:cs="Arial"/>
              </w:rPr>
            </w:pPr>
            <w:r>
              <w:rPr>
                <w:rFonts w:ascii="Arial" w:hAnsi="Arial" w:cs="Arial"/>
              </w:rPr>
              <w:t>Division</w:t>
            </w:r>
          </w:p>
        </w:tc>
        <w:tc>
          <w:tcPr>
            <w:tcW w:w="3257" w:type="dxa"/>
            <w:tcBorders>
              <w:top w:val="single" w:sz="4" w:space="0" w:color="auto"/>
              <w:left w:val="single" w:sz="4" w:space="0" w:color="auto"/>
              <w:bottom w:val="single" w:sz="4" w:space="0" w:color="auto"/>
              <w:right w:val="single" w:sz="4" w:space="0" w:color="auto"/>
            </w:tcBorders>
          </w:tcPr>
          <w:p w14:paraId="012364F3" w14:textId="77777777" w:rsidR="00A52810" w:rsidRDefault="00A0447F">
            <w:pPr>
              <w:spacing w:before="60" w:after="60"/>
              <w:rPr>
                <w:rFonts w:ascii="Arial" w:hAnsi="Arial" w:cs="Arial"/>
              </w:rPr>
            </w:pPr>
            <w:r>
              <w:rPr>
                <w:rFonts w:ascii="Arial" w:hAnsi="Arial" w:cs="Arial"/>
              </w:rPr>
              <w:t>Housing</w:t>
            </w:r>
            <w:r w:rsidR="00170DC7">
              <w:rPr>
                <w:rFonts w:ascii="Arial" w:hAnsi="Arial" w:cs="Arial"/>
              </w:rPr>
              <w:t xml:space="preserve"> Options &amp; Support</w:t>
            </w:r>
          </w:p>
        </w:tc>
      </w:tr>
      <w:tr w:rsidR="00A52810" w14:paraId="495A2CAE" w14:textId="77777777">
        <w:tc>
          <w:tcPr>
            <w:tcW w:w="1800" w:type="dxa"/>
          </w:tcPr>
          <w:p w14:paraId="68686539" w14:textId="77777777" w:rsidR="00A52810" w:rsidRDefault="00A52810">
            <w:pPr>
              <w:rPr>
                <w:rFonts w:ascii="Arial" w:hAnsi="Arial" w:cs="Arial"/>
                <w:sz w:val="16"/>
                <w:szCs w:val="16"/>
              </w:rPr>
            </w:pPr>
          </w:p>
        </w:tc>
        <w:tc>
          <w:tcPr>
            <w:tcW w:w="3612" w:type="dxa"/>
            <w:gridSpan w:val="3"/>
            <w:tcBorders>
              <w:top w:val="single" w:sz="4" w:space="0" w:color="auto"/>
            </w:tcBorders>
          </w:tcPr>
          <w:p w14:paraId="08002F2D" w14:textId="77777777" w:rsidR="00A52810" w:rsidRDefault="00A52810">
            <w:pPr>
              <w:rPr>
                <w:rFonts w:ascii="Arial" w:hAnsi="Arial" w:cs="Arial"/>
                <w:sz w:val="16"/>
                <w:szCs w:val="16"/>
              </w:rPr>
            </w:pPr>
          </w:p>
        </w:tc>
        <w:tc>
          <w:tcPr>
            <w:tcW w:w="2131" w:type="dxa"/>
            <w:gridSpan w:val="2"/>
          </w:tcPr>
          <w:p w14:paraId="0A1E814E" w14:textId="77777777" w:rsidR="00A52810" w:rsidRDefault="00A52810">
            <w:pPr>
              <w:jc w:val="right"/>
              <w:rPr>
                <w:rFonts w:ascii="Arial" w:hAnsi="Arial" w:cs="Arial"/>
                <w:sz w:val="16"/>
                <w:szCs w:val="16"/>
              </w:rPr>
            </w:pPr>
          </w:p>
        </w:tc>
        <w:tc>
          <w:tcPr>
            <w:tcW w:w="3257" w:type="dxa"/>
            <w:tcBorders>
              <w:top w:val="single" w:sz="4" w:space="0" w:color="auto"/>
              <w:bottom w:val="single" w:sz="4" w:space="0" w:color="auto"/>
            </w:tcBorders>
          </w:tcPr>
          <w:p w14:paraId="4F534A67" w14:textId="77777777" w:rsidR="00A52810" w:rsidRDefault="00A52810">
            <w:pPr>
              <w:rPr>
                <w:rFonts w:ascii="Arial" w:hAnsi="Arial" w:cs="Arial"/>
                <w:sz w:val="16"/>
                <w:szCs w:val="16"/>
              </w:rPr>
            </w:pPr>
          </w:p>
        </w:tc>
      </w:tr>
      <w:tr w:rsidR="007A784C" w14:paraId="76D8F8DA" w14:textId="77777777">
        <w:tc>
          <w:tcPr>
            <w:tcW w:w="1800" w:type="dxa"/>
            <w:tcBorders>
              <w:right w:val="single" w:sz="4" w:space="0" w:color="auto"/>
            </w:tcBorders>
          </w:tcPr>
          <w:p w14:paraId="2370F231" w14:textId="77777777" w:rsidR="007A784C" w:rsidRDefault="007A784C">
            <w:pPr>
              <w:spacing w:before="60" w:after="60"/>
              <w:rPr>
                <w:rFonts w:ascii="Arial" w:hAnsi="Arial" w:cs="Arial"/>
              </w:rPr>
            </w:pPr>
            <w:r>
              <w:rPr>
                <w:rFonts w:ascii="Arial" w:hAnsi="Arial" w:cs="Arial"/>
              </w:rPr>
              <w:t>Grade</w:t>
            </w:r>
          </w:p>
        </w:tc>
        <w:tc>
          <w:tcPr>
            <w:tcW w:w="1440" w:type="dxa"/>
            <w:tcBorders>
              <w:top w:val="single" w:sz="4" w:space="0" w:color="auto"/>
              <w:left w:val="single" w:sz="4" w:space="0" w:color="auto"/>
              <w:bottom w:val="single" w:sz="4" w:space="0" w:color="auto"/>
              <w:right w:val="single" w:sz="4" w:space="0" w:color="auto"/>
            </w:tcBorders>
          </w:tcPr>
          <w:p w14:paraId="3F08199E" w14:textId="0F1C1B14" w:rsidR="007A784C" w:rsidRDefault="0012086E">
            <w:pPr>
              <w:spacing w:before="60" w:after="60"/>
              <w:rPr>
                <w:rFonts w:ascii="Arial" w:hAnsi="Arial" w:cs="Arial"/>
              </w:rPr>
            </w:pPr>
            <w:r>
              <w:rPr>
                <w:rFonts w:ascii="Arial" w:hAnsi="Arial" w:cs="Arial"/>
              </w:rPr>
              <w:t>7</w:t>
            </w:r>
          </w:p>
        </w:tc>
        <w:tc>
          <w:tcPr>
            <w:tcW w:w="968" w:type="dxa"/>
            <w:tcBorders>
              <w:left w:val="single" w:sz="4" w:space="0" w:color="auto"/>
              <w:right w:val="single" w:sz="4" w:space="0" w:color="auto"/>
            </w:tcBorders>
          </w:tcPr>
          <w:p w14:paraId="34CB97BE" w14:textId="77777777" w:rsidR="007A784C" w:rsidRDefault="007A784C" w:rsidP="007A784C">
            <w:pPr>
              <w:spacing w:before="60" w:after="60"/>
              <w:jc w:val="right"/>
              <w:rPr>
                <w:rFonts w:ascii="Arial" w:hAnsi="Arial" w:cs="Arial"/>
              </w:rPr>
            </w:pPr>
            <w:r>
              <w:rPr>
                <w:rFonts w:ascii="Arial" w:hAnsi="Arial" w:cs="Arial"/>
              </w:rPr>
              <w:t>Salary</w:t>
            </w:r>
          </w:p>
        </w:tc>
        <w:tc>
          <w:tcPr>
            <w:tcW w:w="1912" w:type="dxa"/>
            <w:gridSpan w:val="2"/>
            <w:tcBorders>
              <w:top w:val="single" w:sz="4" w:space="0" w:color="auto"/>
              <w:left w:val="single" w:sz="4" w:space="0" w:color="auto"/>
              <w:bottom w:val="single" w:sz="4" w:space="0" w:color="auto"/>
              <w:right w:val="single" w:sz="4" w:space="0" w:color="auto"/>
            </w:tcBorders>
          </w:tcPr>
          <w:p w14:paraId="01892998" w14:textId="0CD80410" w:rsidR="007A784C" w:rsidRDefault="007A784C">
            <w:pPr>
              <w:spacing w:before="60" w:after="60"/>
              <w:rPr>
                <w:rFonts w:ascii="Arial" w:hAnsi="Arial" w:cs="Arial"/>
              </w:rPr>
            </w:pPr>
          </w:p>
        </w:tc>
        <w:tc>
          <w:tcPr>
            <w:tcW w:w="1423" w:type="dxa"/>
            <w:tcBorders>
              <w:left w:val="single" w:sz="4" w:space="0" w:color="auto"/>
              <w:right w:val="single" w:sz="4" w:space="0" w:color="auto"/>
            </w:tcBorders>
          </w:tcPr>
          <w:p w14:paraId="060D7055" w14:textId="77777777" w:rsidR="007A784C" w:rsidRDefault="007A784C">
            <w:pPr>
              <w:spacing w:before="60" w:after="60"/>
              <w:jc w:val="right"/>
              <w:rPr>
                <w:rFonts w:ascii="Arial" w:hAnsi="Arial" w:cs="Arial"/>
              </w:rPr>
            </w:pPr>
            <w:r>
              <w:rPr>
                <w:rFonts w:ascii="Arial" w:hAnsi="Arial" w:cs="Arial"/>
              </w:rPr>
              <w:t>Section</w:t>
            </w:r>
          </w:p>
        </w:tc>
        <w:tc>
          <w:tcPr>
            <w:tcW w:w="3257" w:type="dxa"/>
            <w:tcBorders>
              <w:top w:val="single" w:sz="4" w:space="0" w:color="auto"/>
              <w:left w:val="single" w:sz="4" w:space="0" w:color="auto"/>
              <w:bottom w:val="single" w:sz="4" w:space="0" w:color="auto"/>
              <w:right w:val="single" w:sz="4" w:space="0" w:color="auto"/>
            </w:tcBorders>
          </w:tcPr>
          <w:p w14:paraId="4C9B24A0" w14:textId="77777777" w:rsidR="007A784C" w:rsidRDefault="00A0447F" w:rsidP="001E1A1F">
            <w:pPr>
              <w:spacing w:before="60" w:after="60"/>
              <w:rPr>
                <w:rFonts w:ascii="Arial" w:hAnsi="Arial" w:cs="Arial"/>
              </w:rPr>
            </w:pPr>
            <w:r>
              <w:rPr>
                <w:rFonts w:ascii="Arial" w:hAnsi="Arial" w:cs="Arial"/>
              </w:rPr>
              <w:t>Homeless</w:t>
            </w:r>
            <w:r w:rsidR="001E1A1F">
              <w:rPr>
                <w:rFonts w:ascii="Arial" w:hAnsi="Arial" w:cs="Arial"/>
              </w:rPr>
              <w:t>ness</w:t>
            </w:r>
            <w:r>
              <w:rPr>
                <w:rFonts w:ascii="Arial" w:hAnsi="Arial" w:cs="Arial"/>
              </w:rPr>
              <w:t xml:space="preserve"> Prevention and Response Team</w:t>
            </w:r>
          </w:p>
        </w:tc>
      </w:tr>
      <w:tr w:rsidR="00A52810" w14:paraId="614C5116" w14:textId="77777777">
        <w:tc>
          <w:tcPr>
            <w:tcW w:w="1800" w:type="dxa"/>
          </w:tcPr>
          <w:p w14:paraId="7CCFC544" w14:textId="77777777" w:rsidR="00A52810" w:rsidRDefault="00A52810">
            <w:pPr>
              <w:rPr>
                <w:rFonts w:ascii="Arial" w:hAnsi="Arial" w:cs="Arial"/>
                <w:sz w:val="16"/>
                <w:szCs w:val="16"/>
              </w:rPr>
            </w:pPr>
          </w:p>
        </w:tc>
        <w:tc>
          <w:tcPr>
            <w:tcW w:w="3612" w:type="dxa"/>
            <w:gridSpan w:val="3"/>
          </w:tcPr>
          <w:p w14:paraId="49CFCE7E" w14:textId="77777777" w:rsidR="00A52810" w:rsidRDefault="00A52810">
            <w:pPr>
              <w:rPr>
                <w:rFonts w:ascii="Arial" w:hAnsi="Arial" w:cs="Arial"/>
                <w:sz w:val="16"/>
                <w:szCs w:val="16"/>
              </w:rPr>
            </w:pPr>
          </w:p>
        </w:tc>
        <w:tc>
          <w:tcPr>
            <w:tcW w:w="2131" w:type="dxa"/>
            <w:gridSpan w:val="2"/>
          </w:tcPr>
          <w:p w14:paraId="44319D4D" w14:textId="77777777" w:rsidR="00A52810" w:rsidRDefault="00A52810">
            <w:pPr>
              <w:jc w:val="right"/>
              <w:rPr>
                <w:rFonts w:ascii="Arial" w:hAnsi="Arial" w:cs="Arial"/>
                <w:sz w:val="16"/>
                <w:szCs w:val="16"/>
              </w:rPr>
            </w:pPr>
          </w:p>
        </w:tc>
        <w:tc>
          <w:tcPr>
            <w:tcW w:w="3257" w:type="dxa"/>
            <w:tcBorders>
              <w:top w:val="single" w:sz="4" w:space="0" w:color="auto"/>
            </w:tcBorders>
          </w:tcPr>
          <w:p w14:paraId="3E6C7188" w14:textId="77777777" w:rsidR="00A52810" w:rsidRDefault="00A52810">
            <w:pPr>
              <w:rPr>
                <w:rFonts w:ascii="Arial" w:hAnsi="Arial" w:cs="Arial"/>
                <w:sz w:val="16"/>
                <w:szCs w:val="16"/>
              </w:rPr>
            </w:pPr>
          </w:p>
        </w:tc>
      </w:tr>
    </w:tbl>
    <w:p w14:paraId="47CF9B4C" w14:textId="65790BE2" w:rsidR="00A52810" w:rsidRDefault="00A81AD5">
      <w:pPr>
        <w:rPr>
          <w:rFonts w:ascii="Arial" w:hAnsi="Arial" w:cs="Arial"/>
        </w:rPr>
      </w:pPr>
      <w:r>
        <w:rPr>
          <w:rFonts w:ascii="Arial" w:hAnsi="Arial" w:cs="Arial"/>
          <w:noProof/>
          <w:lang w:eastAsia="en-GB"/>
        </w:rPr>
        <mc:AlternateContent>
          <mc:Choice Requires="wps">
            <w:drawing>
              <wp:anchor distT="0" distB="0" distL="114300" distR="114300" simplePos="0" relativeHeight="251656192" behindDoc="0" locked="0" layoutInCell="1" allowOverlap="1" wp14:anchorId="6B3FB966" wp14:editId="5A28ACC6">
                <wp:simplePos x="0" y="0"/>
                <wp:positionH relativeFrom="column">
                  <wp:posOffset>-800100</wp:posOffset>
                </wp:positionH>
                <wp:positionV relativeFrom="paragraph">
                  <wp:posOffset>10160</wp:posOffset>
                </wp:positionV>
                <wp:extent cx="6858000" cy="0"/>
                <wp:effectExtent l="19050" t="21590" r="28575" b="2603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BBE3B"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pt" to="47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" strokecolor="#9c0" strokeweight="3pt"/>
            </w:pict>
          </mc:Fallback>
        </mc:AlternateContent>
      </w:r>
    </w:p>
    <w:tbl>
      <w:tblPr>
        <w:tblW w:w="10800" w:type="dxa"/>
        <w:tblInd w:w="-1152" w:type="dxa"/>
        <w:tblLook w:val="01E0" w:firstRow="1" w:lastRow="1" w:firstColumn="1" w:lastColumn="1" w:noHBand="0" w:noVBand="0"/>
      </w:tblPr>
      <w:tblGrid>
        <w:gridCol w:w="2160"/>
        <w:gridCol w:w="8640"/>
      </w:tblGrid>
      <w:tr w:rsidR="00A52810" w14:paraId="5E2FE8AC" w14:textId="77777777">
        <w:tc>
          <w:tcPr>
            <w:tcW w:w="2160" w:type="dxa"/>
            <w:tcBorders>
              <w:right w:val="single" w:sz="4" w:space="0" w:color="auto"/>
            </w:tcBorders>
          </w:tcPr>
          <w:p w14:paraId="02859871" w14:textId="77777777" w:rsidR="00A52810" w:rsidRDefault="00A52810">
            <w:pPr>
              <w:spacing w:before="60" w:after="60"/>
              <w:rPr>
                <w:rFonts w:ascii="Arial" w:hAnsi="Arial" w:cs="Arial"/>
              </w:rPr>
            </w:pPr>
            <w:r>
              <w:rPr>
                <w:rFonts w:ascii="Arial" w:hAnsi="Arial" w:cs="Arial"/>
              </w:rPr>
              <w:t>Reports To</w:t>
            </w:r>
          </w:p>
        </w:tc>
        <w:tc>
          <w:tcPr>
            <w:tcW w:w="8640" w:type="dxa"/>
            <w:tcBorders>
              <w:top w:val="single" w:sz="4" w:space="0" w:color="auto"/>
              <w:left w:val="single" w:sz="4" w:space="0" w:color="auto"/>
              <w:bottom w:val="single" w:sz="4" w:space="0" w:color="auto"/>
              <w:right w:val="single" w:sz="4" w:space="0" w:color="auto"/>
            </w:tcBorders>
          </w:tcPr>
          <w:p w14:paraId="5A35D4C1" w14:textId="5884D2FB" w:rsidR="00A52810" w:rsidRDefault="00F33F82">
            <w:pPr>
              <w:spacing w:before="60" w:after="60"/>
              <w:rPr>
                <w:rFonts w:ascii="Arial" w:hAnsi="Arial" w:cs="Arial"/>
              </w:rPr>
            </w:pPr>
            <w:r>
              <w:rPr>
                <w:rFonts w:ascii="Arial" w:hAnsi="Arial" w:cs="Arial"/>
              </w:rPr>
              <w:t>Team Leader HPRT</w:t>
            </w:r>
          </w:p>
        </w:tc>
      </w:tr>
    </w:tbl>
    <w:p w14:paraId="6EFE094A" w14:textId="77777777" w:rsidR="00A52810" w:rsidRDefault="00A52810">
      <w:pPr>
        <w:rPr>
          <w:rFonts w:ascii="Arial" w:hAnsi="Arial" w:cs="Arial"/>
        </w:rPr>
      </w:pPr>
    </w:p>
    <w:p w14:paraId="22B750EC" w14:textId="5AC60CBC" w:rsidR="00A52810" w:rsidRDefault="00A81AD5">
      <w:pPr>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7216" behindDoc="0" locked="0" layoutInCell="1" allowOverlap="1" wp14:anchorId="06B87C3D" wp14:editId="0E0B18E0">
                <wp:simplePos x="0" y="0"/>
                <wp:positionH relativeFrom="column">
                  <wp:posOffset>-800100</wp:posOffset>
                </wp:positionH>
                <wp:positionV relativeFrom="paragraph">
                  <wp:posOffset>43180</wp:posOffset>
                </wp:positionV>
                <wp:extent cx="6858000" cy="0"/>
                <wp:effectExtent l="19050" t="21590" r="28575" b="26035"/>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171AB"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4pt" to="47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" strokecolor="#9c0" strokeweight="3pt"/>
            </w:pict>
          </mc:Fallback>
        </mc:AlternateConten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A52810" w14:paraId="6A3C362D" w14:textId="77777777">
        <w:tc>
          <w:tcPr>
            <w:tcW w:w="10800" w:type="dxa"/>
            <w:tcBorders>
              <w:top w:val="nil"/>
              <w:left w:val="nil"/>
              <w:bottom w:val="nil"/>
              <w:right w:val="nil"/>
            </w:tcBorders>
          </w:tcPr>
          <w:p w14:paraId="6DA83D15" w14:textId="77777777" w:rsidR="00A52810" w:rsidRDefault="00A52810">
            <w:pPr>
              <w:rPr>
                <w:rFonts w:ascii="Arial" w:hAnsi="Arial" w:cs="Arial"/>
                <w:b/>
                <w:bCs/>
                <w:noProof/>
                <w:lang w:eastAsia="en-GB"/>
              </w:rPr>
            </w:pPr>
            <w:r>
              <w:rPr>
                <w:rFonts w:ascii="Arial" w:hAnsi="Arial" w:cs="Arial"/>
                <w:b/>
                <w:bCs/>
                <w:noProof/>
                <w:lang w:eastAsia="en-GB"/>
              </w:rPr>
              <w:t>Purpose of the Job</w:t>
            </w:r>
          </w:p>
        </w:tc>
      </w:tr>
      <w:tr w:rsidR="00A52810" w14:paraId="06D45CD4" w14:textId="77777777" w:rsidTr="00170DC7">
        <w:trPr>
          <w:trHeight w:val="385"/>
        </w:trPr>
        <w:tc>
          <w:tcPr>
            <w:tcW w:w="10800" w:type="dxa"/>
            <w:tcBorders>
              <w:top w:val="nil"/>
              <w:left w:val="nil"/>
              <w:bottom w:val="single" w:sz="4" w:space="0" w:color="auto"/>
              <w:right w:val="nil"/>
            </w:tcBorders>
          </w:tcPr>
          <w:p w14:paraId="22F75DC0" w14:textId="77777777" w:rsidR="00A52810" w:rsidRDefault="00A52810">
            <w:pPr>
              <w:rPr>
                <w:rFonts w:ascii="Arial" w:hAnsi="Arial" w:cs="Arial"/>
                <w:noProof/>
                <w:sz w:val="16"/>
                <w:szCs w:val="16"/>
                <w:lang w:eastAsia="en-GB"/>
              </w:rPr>
            </w:pPr>
          </w:p>
        </w:tc>
      </w:tr>
      <w:tr w:rsidR="00A0447F" w:rsidRPr="00A0447F" w14:paraId="79007AB7" w14:textId="77777777" w:rsidTr="00170DC7">
        <w:trPr>
          <w:trHeight w:val="1131"/>
        </w:trPr>
        <w:tc>
          <w:tcPr>
            <w:tcW w:w="10800" w:type="dxa"/>
            <w:tcBorders>
              <w:top w:val="single" w:sz="4" w:space="0" w:color="auto"/>
              <w:left w:val="single" w:sz="4" w:space="0" w:color="auto"/>
              <w:bottom w:val="single" w:sz="4" w:space="0" w:color="auto"/>
              <w:right w:val="single" w:sz="4" w:space="0" w:color="auto"/>
            </w:tcBorders>
          </w:tcPr>
          <w:p w14:paraId="1BF9EED6" w14:textId="206260A2" w:rsidR="00170DC7" w:rsidRDefault="00170DC7" w:rsidP="00347AA9">
            <w:pPr>
              <w:numPr>
                <w:ilvl w:val="0"/>
                <w:numId w:val="13"/>
              </w:numPr>
              <w:rPr>
                <w:rFonts w:ascii="Arial" w:hAnsi="Arial" w:cs="Arial"/>
              </w:rPr>
            </w:pPr>
            <w:r w:rsidRPr="00170DC7">
              <w:rPr>
                <w:rFonts w:ascii="Arial" w:hAnsi="Arial" w:cs="Arial"/>
              </w:rPr>
              <w:t xml:space="preserve">To </w:t>
            </w:r>
            <w:r w:rsidR="00751A60">
              <w:rPr>
                <w:rFonts w:ascii="Arial" w:hAnsi="Arial" w:cs="Arial"/>
              </w:rPr>
              <w:t>deliver</w:t>
            </w:r>
            <w:r w:rsidRPr="00170DC7">
              <w:rPr>
                <w:rFonts w:ascii="Arial" w:hAnsi="Arial" w:cs="Arial"/>
              </w:rPr>
              <w:t xml:space="preserve"> a comprehensive advice service for </w:t>
            </w:r>
            <w:r w:rsidR="00F33F82">
              <w:rPr>
                <w:rFonts w:ascii="Arial" w:hAnsi="Arial" w:cs="Arial"/>
              </w:rPr>
              <w:t xml:space="preserve">tenants </w:t>
            </w:r>
            <w:r w:rsidR="00E334A0">
              <w:rPr>
                <w:rFonts w:ascii="Arial" w:hAnsi="Arial" w:cs="Arial"/>
              </w:rPr>
              <w:t xml:space="preserve">living </w:t>
            </w:r>
            <w:r w:rsidR="00F33F82">
              <w:rPr>
                <w:rFonts w:ascii="Arial" w:hAnsi="Arial" w:cs="Arial"/>
              </w:rPr>
              <w:t>in the private rented sector</w:t>
            </w:r>
            <w:r w:rsidR="00751A60">
              <w:rPr>
                <w:rFonts w:ascii="Arial" w:hAnsi="Arial" w:cs="Arial"/>
              </w:rPr>
              <w:t xml:space="preserve"> </w:t>
            </w:r>
            <w:r w:rsidR="00F33F82">
              <w:rPr>
                <w:rFonts w:ascii="Arial" w:hAnsi="Arial" w:cs="Arial"/>
              </w:rPr>
              <w:t xml:space="preserve">(PRS) </w:t>
            </w:r>
            <w:r w:rsidR="00C56A5E">
              <w:rPr>
                <w:rFonts w:ascii="Arial" w:hAnsi="Arial" w:cs="Arial"/>
              </w:rPr>
              <w:t xml:space="preserve">who </w:t>
            </w:r>
            <w:r w:rsidR="00751A60">
              <w:rPr>
                <w:rFonts w:ascii="Arial" w:hAnsi="Arial" w:cs="Arial"/>
              </w:rPr>
              <w:t xml:space="preserve">may be </w:t>
            </w:r>
            <w:r w:rsidR="00C56A5E">
              <w:rPr>
                <w:rFonts w:ascii="Arial" w:hAnsi="Arial" w:cs="Arial"/>
              </w:rPr>
              <w:t>at risk of homelessness.</w:t>
            </w:r>
          </w:p>
          <w:p w14:paraId="7921FC6B" w14:textId="25B74429" w:rsidR="002865C9" w:rsidRDefault="002865C9" w:rsidP="00347AA9">
            <w:pPr>
              <w:numPr>
                <w:ilvl w:val="0"/>
                <w:numId w:val="13"/>
              </w:numPr>
              <w:rPr>
                <w:rFonts w:ascii="Arial" w:hAnsi="Arial" w:cs="Arial"/>
              </w:rPr>
            </w:pPr>
            <w:r>
              <w:rPr>
                <w:rFonts w:ascii="Arial" w:hAnsi="Arial" w:cs="Arial"/>
              </w:rPr>
              <w:t>To provide an advice service to help homeless applicants to access PRS accommodation</w:t>
            </w:r>
          </w:p>
          <w:p w14:paraId="5E4C3599" w14:textId="48DB3B36" w:rsidR="00751A60" w:rsidRPr="00170DC7" w:rsidRDefault="00751A60" w:rsidP="00347AA9">
            <w:pPr>
              <w:numPr>
                <w:ilvl w:val="0"/>
                <w:numId w:val="13"/>
              </w:numPr>
              <w:rPr>
                <w:rFonts w:ascii="Arial" w:hAnsi="Arial" w:cs="Arial"/>
              </w:rPr>
            </w:pPr>
            <w:r w:rsidRPr="00170DC7">
              <w:rPr>
                <w:rFonts w:ascii="Arial" w:hAnsi="Arial" w:cs="Arial"/>
              </w:rPr>
              <w:t xml:space="preserve">To provide a comprehensive specialist casework service </w:t>
            </w:r>
            <w:r w:rsidR="00E334A0">
              <w:rPr>
                <w:rFonts w:ascii="Arial" w:hAnsi="Arial" w:cs="Arial"/>
              </w:rPr>
              <w:t>with a main focus upon PRS issues</w:t>
            </w:r>
            <w:r>
              <w:rPr>
                <w:rFonts w:ascii="Arial" w:hAnsi="Arial" w:cs="Arial"/>
              </w:rPr>
              <w:t xml:space="preserve"> </w:t>
            </w:r>
          </w:p>
          <w:p w14:paraId="2CB10EB7" w14:textId="2871518F" w:rsidR="00F0721E" w:rsidRDefault="00751A60" w:rsidP="00347AA9">
            <w:pPr>
              <w:numPr>
                <w:ilvl w:val="0"/>
                <w:numId w:val="13"/>
              </w:numPr>
              <w:rPr>
                <w:rFonts w:ascii="Arial" w:hAnsi="Arial" w:cs="Arial"/>
              </w:rPr>
            </w:pPr>
            <w:r>
              <w:rPr>
                <w:rFonts w:ascii="Arial" w:hAnsi="Arial" w:cs="Arial"/>
              </w:rPr>
              <w:t xml:space="preserve">To provide advice to colleagues in connection with </w:t>
            </w:r>
            <w:r w:rsidR="00F33F82">
              <w:rPr>
                <w:rFonts w:ascii="Arial" w:hAnsi="Arial" w:cs="Arial"/>
              </w:rPr>
              <w:t>PRS</w:t>
            </w:r>
            <w:r>
              <w:rPr>
                <w:rFonts w:ascii="Arial" w:hAnsi="Arial" w:cs="Arial"/>
              </w:rPr>
              <w:t xml:space="preserve"> issues. </w:t>
            </w:r>
          </w:p>
          <w:p w14:paraId="1E52B4B7" w14:textId="5B9AAEA2" w:rsidR="00A12269" w:rsidRPr="00F0721E" w:rsidRDefault="00A12269" w:rsidP="00347AA9">
            <w:pPr>
              <w:numPr>
                <w:ilvl w:val="0"/>
                <w:numId w:val="13"/>
              </w:numPr>
              <w:rPr>
                <w:rFonts w:ascii="Arial" w:hAnsi="Arial" w:cs="Arial"/>
              </w:rPr>
            </w:pPr>
            <w:r>
              <w:rPr>
                <w:rFonts w:ascii="Arial" w:hAnsi="Arial" w:cs="Arial"/>
              </w:rPr>
              <w:t>To intervene in cases with a focus upon preventing homelessness</w:t>
            </w:r>
          </w:p>
          <w:p w14:paraId="1F8E5E0C" w14:textId="7876ACE9" w:rsidR="00F0721E" w:rsidRDefault="00F0721E" w:rsidP="00347AA9">
            <w:pPr>
              <w:pStyle w:val="BodyText"/>
              <w:numPr>
                <w:ilvl w:val="0"/>
                <w:numId w:val="13"/>
              </w:numPr>
              <w:rPr>
                <w:rFonts w:cs="Arial"/>
              </w:rPr>
            </w:pPr>
            <w:r w:rsidRPr="00A0447F">
              <w:rPr>
                <w:rFonts w:cs="Arial"/>
              </w:rPr>
              <w:t xml:space="preserve">To prevent homelessness </w:t>
            </w:r>
            <w:r w:rsidR="00E334A0">
              <w:rPr>
                <w:rFonts w:cs="Arial"/>
              </w:rPr>
              <w:t xml:space="preserve">from the PRS </w:t>
            </w:r>
            <w:r w:rsidRPr="00A0447F">
              <w:rPr>
                <w:rFonts w:cs="Arial"/>
              </w:rPr>
              <w:t>through a variety of activities</w:t>
            </w:r>
          </w:p>
          <w:p w14:paraId="33BAA47D" w14:textId="77777777" w:rsidR="00F0721E" w:rsidRPr="00F0721E" w:rsidRDefault="00F0721E" w:rsidP="00347AA9">
            <w:pPr>
              <w:numPr>
                <w:ilvl w:val="0"/>
                <w:numId w:val="13"/>
              </w:numPr>
              <w:jc w:val="both"/>
              <w:rPr>
                <w:rFonts w:ascii="Arial" w:hAnsi="Arial" w:cs="Arial"/>
              </w:rPr>
            </w:pPr>
            <w:r w:rsidRPr="00F0721E">
              <w:rPr>
                <w:rFonts w:ascii="Arial" w:hAnsi="Arial" w:cs="Arial"/>
              </w:rPr>
              <w:t>To manage a personal caseload, preventing homelessness whenever possible</w:t>
            </w:r>
          </w:p>
          <w:p w14:paraId="1A4516BF" w14:textId="77777777" w:rsidR="00F0721E" w:rsidRPr="00A0447F" w:rsidRDefault="00F0721E" w:rsidP="00347AA9">
            <w:pPr>
              <w:pStyle w:val="Header"/>
              <w:numPr>
                <w:ilvl w:val="0"/>
                <w:numId w:val="13"/>
              </w:numPr>
              <w:tabs>
                <w:tab w:val="clear" w:pos="4153"/>
                <w:tab w:val="clear" w:pos="8306"/>
              </w:tabs>
              <w:rPr>
                <w:rFonts w:ascii="Arial" w:hAnsi="Arial" w:cs="Arial"/>
              </w:rPr>
            </w:pPr>
            <w:r w:rsidRPr="00F0721E">
              <w:rPr>
                <w:rFonts w:ascii="Arial" w:hAnsi="Arial" w:cs="Arial"/>
              </w:rPr>
              <w:t>To be an effective member of the Homelessness Prevention and Response Team, ensuring that high quality customer services are provided at all times, and that the service is continuously improving</w:t>
            </w:r>
          </w:p>
          <w:p w14:paraId="26660522" w14:textId="1D7B5359" w:rsidR="00B45F82" w:rsidRPr="00F33F82" w:rsidRDefault="00F0721E" w:rsidP="00347AA9">
            <w:pPr>
              <w:pStyle w:val="Header"/>
              <w:numPr>
                <w:ilvl w:val="0"/>
                <w:numId w:val="13"/>
              </w:numPr>
              <w:tabs>
                <w:tab w:val="clear" w:pos="4153"/>
                <w:tab w:val="clear" w:pos="8306"/>
              </w:tabs>
              <w:rPr>
                <w:rFonts w:ascii="Arial" w:hAnsi="Arial" w:cs="Arial"/>
              </w:rPr>
            </w:pPr>
            <w:r w:rsidRPr="00A0447F">
              <w:rPr>
                <w:rFonts w:ascii="Arial" w:hAnsi="Arial" w:cs="Arial"/>
              </w:rPr>
              <w:t xml:space="preserve">To be personally responsible for developing </w:t>
            </w:r>
            <w:r w:rsidR="00E334A0">
              <w:rPr>
                <w:rFonts w:ascii="Arial" w:hAnsi="Arial" w:cs="Arial"/>
              </w:rPr>
              <w:t xml:space="preserve">work within this </w:t>
            </w:r>
            <w:r w:rsidRPr="00A0447F">
              <w:rPr>
                <w:rFonts w:ascii="Arial" w:hAnsi="Arial" w:cs="Arial"/>
              </w:rPr>
              <w:t>service area and/or particular partnership initiatives</w:t>
            </w:r>
            <w:r w:rsidR="00E334A0">
              <w:rPr>
                <w:rFonts w:ascii="Arial" w:hAnsi="Arial" w:cs="Arial"/>
              </w:rPr>
              <w:t xml:space="preserve"> relating to PRS issues</w:t>
            </w:r>
          </w:p>
          <w:p w14:paraId="632F0C06" w14:textId="1E7BCD9E" w:rsidR="00F33F82" w:rsidRDefault="00B45F82" w:rsidP="00347AA9">
            <w:pPr>
              <w:pStyle w:val="Header"/>
              <w:numPr>
                <w:ilvl w:val="0"/>
                <w:numId w:val="13"/>
              </w:numPr>
              <w:tabs>
                <w:tab w:val="clear" w:pos="4153"/>
                <w:tab w:val="clear" w:pos="8306"/>
              </w:tabs>
              <w:rPr>
                <w:rFonts w:ascii="Arial" w:hAnsi="Arial" w:cs="Arial"/>
              </w:rPr>
            </w:pPr>
            <w:r>
              <w:rPr>
                <w:rFonts w:ascii="Arial" w:hAnsi="Arial" w:cs="Arial"/>
              </w:rPr>
              <w:t xml:space="preserve">To identify </w:t>
            </w:r>
            <w:r w:rsidR="00F33F82">
              <w:rPr>
                <w:rFonts w:ascii="Arial" w:hAnsi="Arial" w:cs="Arial"/>
              </w:rPr>
              <w:t>cases where there is a defence to possession action</w:t>
            </w:r>
            <w:r w:rsidR="00E334A0">
              <w:rPr>
                <w:rFonts w:ascii="Arial" w:hAnsi="Arial" w:cs="Arial"/>
              </w:rPr>
              <w:t xml:space="preserve"> and to advise both tenant and landlord of their rights and responsibilities</w:t>
            </w:r>
          </w:p>
          <w:p w14:paraId="6883975D" w14:textId="2FCC6AEE" w:rsidR="00B45F82" w:rsidRDefault="00F33F82" w:rsidP="00347AA9">
            <w:pPr>
              <w:pStyle w:val="Header"/>
              <w:numPr>
                <w:ilvl w:val="0"/>
                <w:numId w:val="13"/>
              </w:numPr>
              <w:tabs>
                <w:tab w:val="clear" w:pos="4153"/>
                <w:tab w:val="clear" w:pos="8306"/>
              </w:tabs>
              <w:rPr>
                <w:rFonts w:ascii="Arial" w:hAnsi="Arial" w:cs="Arial"/>
              </w:rPr>
            </w:pPr>
            <w:r>
              <w:rPr>
                <w:rFonts w:ascii="Arial" w:hAnsi="Arial" w:cs="Arial"/>
              </w:rPr>
              <w:t>To proactively work with both landlords and tenants to try to prevent homelessness or delay homelessness whilst other options are sought</w:t>
            </w:r>
          </w:p>
          <w:p w14:paraId="068B3FF1" w14:textId="4D5AC7CA" w:rsidR="00F33F82" w:rsidRDefault="00F33F82" w:rsidP="00347AA9">
            <w:pPr>
              <w:pStyle w:val="Header"/>
              <w:numPr>
                <w:ilvl w:val="0"/>
                <w:numId w:val="13"/>
              </w:numPr>
              <w:tabs>
                <w:tab w:val="clear" w:pos="4153"/>
                <w:tab w:val="clear" w:pos="8306"/>
              </w:tabs>
              <w:rPr>
                <w:rFonts w:ascii="Arial" w:hAnsi="Arial" w:cs="Arial"/>
              </w:rPr>
            </w:pPr>
            <w:r>
              <w:rPr>
                <w:rFonts w:ascii="Arial" w:hAnsi="Arial" w:cs="Arial"/>
              </w:rPr>
              <w:t xml:space="preserve">To </w:t>
            </w:r>
            <w:r w:rsidR="00A81AD5">
              <w:rPr>
                <w:rFonts w:ascii="Arial" w:hAnsi="Arial" w:cs="Arial"/>
              </w:rPr>
              <w:t xml:space="preserve">engage with PRS landlords and to </w:t>
            </w:r>
            <w:r>
              <w:rPr>
                <w:rFonts w:ascii="Arial" w:hAnsi="Arial" w:cs="Arial"/>
              </w:rPr>
              <w:t>encourage good practice in the PRS</w:t>
            </w:r>
          </w:p>
          <w:p w14:paraId="43F2AFBE" w14:textId="2EAF7204" w:rsidR="00E334A0" w:rsidRDefault="00E334A0" w:rsidP="00347AA9">
            <w:pPr>
              <w:pStyle w:val="Header"/>
              <w:numPr>
                <w:ilvl w:val="0"/>
                <w:numId w:val="13"/>
              </w:numPr>
              <w:tabs>
                <w:tab w:val="clear" w:pos="4153"/>
                <w:tab w:val="clear" w:pos="8306"/>
              </w:tabs>
              <w:rPr>
                <w:rFonts w:ascii="Arial" w:hAnsi="Arial" w:cs="Arial"/>
              </w:rPr>
            </w:pPr>
            <w:r>
              <w:rPr>
                <w:rFonts w:ascii="Arial" w:hAnsi="Arial" w:cs="Arial"/>
              </w:rPr>
              <w:t>To encourage good working relationships between PRS landlords and DMBC</w:t>
            </w:r>
          </w:p>
          <w:p w14:paraId="1BB5D0EE" w14:textId="1C51E6D9" w:rsidR="00A81AD5" w:rsidRDefault="00A81AD5" w:rsidP="00347AA9">
            <w:pPr>
              <w:pStyle w:val="Header"/>
              <w:numPr>
                <w:ilvl w:val="0"/>
                <w:numId w:val="13"/>
              </w:numPr>
              <w:tabs>
                <w:tab w:val="clear" w:pos="4153"/>
                <w:tab w:val="clear" w:pos="8306"/>
              </w:tabs>
              <w:rPr>
                <w:rFonts w:ascii="Arial" w:hAnsi="Arial" w:cs="Arial"/>
              </w:rPr>
            </w:pPr>
            <w:r>
              <w:rPr>
                <w:rFonts w:ascii="Arial" w:hAnsi="Arial" w:cs="Arial"/>
              </w:rPr>
              <w:t>To liaise with relevant colleagues in enforcement/environmental health to prevent homelessness improve standards within the PRS</w:t>
            </w:r>
          </w:p>
          <w:p w14:paraId="1B52A959" w14:textId="253CF939" w:rsidR="00264D78" w:rsidRDefault="00CE73C4" w:rsidP="00347AA9">
            <w:pPr>
              <w:numPr>
                <w:ilvl w:val="0"/>
                <w:numId w:val="13"/>
              </w:numPr>
              <w:rPr>
                <w:rFonts w:ascii="Arial" w:hAnsi="Arial" w:cs="Arial"/>
              </w:rPr>
            </w:pPr>
            <w:r w:rsidRPr="00CE73C4">
              <w:rPr>
                <w:rFonts w:ascii="Arial" w:hAnsi="Arial" w:cs="Arial"/>
                <w:noProof/>
                <w:lang w:eastAsia="en-GB"/>
              </w:rPr>
              <w:t xml:space="preserve">In all cases, to maintain records, statements and case files for the purpose of assessing claims, preventing homelessness,prosecuting landlords, defending or pursuing other court proceedings. </w:t>
            </w:r>
          </w:p>
          <w:p w14:paraId="2140BD69" w14:textId="77777777" w:rsidR="00347AA9" w:rsidRDefault="00347AA9" w:rsidP="00347AA9">
            <w:pPr>
              <w:numPr>
                <w:ilvl w:val="0"/>
                <w:numId w:val="13"/>
              </w:numPr>
              <w:rPr>
                <w:rFonts w:ascii="Arial" w:hAnsi="Arial" w:cs="Arial"/>
                <w:noProof/>
                <w:lang w:eastAsia="en-GB"/>
              </w:rPr>
            </w:pPr>
            <w:r>
              <w:rPr>
                <w:rFonts w:ascii="Arial" w:hAnsi="Arial" w:cs="Arial"/>
              </w:rPr>
              <w:t>To receive homeless/potentially homeless referrals and make an initial assessment and case plan</w:t>
            </w:r>
          </w:p>
          <w:p w14:paraId="2F31B6DB" w14:textId="77777777" w:rsidR="00347AA9" w:rsidRPr="00A0447F" w:rsidRDefault="00347AA9" w:rsidP="00347AA9">
            <w:pPr>
              <w:ind w:left="720"/>
              <w:rPr>
                <w:rFonts w:ascii="Arial" w:hAnsi="Arial" w:cs="Arial"/>
              </w:rPr>
            </w:pPr>
          </w:p>
          <w:p w14:paraId="4D3777A6" w14:textId="77777777" w:rsidR="00F0721E" w:rsidRDefault="00F0721E" w:rsidP="00F0721E">
            <w:pPr>
              <w:ind w:left="720"/>
              <w:rPr>
                <w:rFonts w:ascii="Arial" w:hAnsi="Arial" w:cs="Arial"/>
              </w:rPr>
            </w:pPr>
          </w:p>
          <w:p w14:paraId="63F5FD9C" w14:textId="77777777" w:rsidR="00F0721E" w:rsidRDefault="00F0721E" w:rsidP="00F0721E">
            <w:pPr>
              <w:rPr>
                <w:rFonts w:ascii="Arial" w:hAnsi="Arial" w:cs="Arial"/>
              </w:rPr>
            </w:pPr>
          </w:p>
          <w:p w14:paraId="6F0F2F7F" w14:textId="77777777" w:rsidR="00F0721E" w:rsidRDefault="00F0721E" w:rsidP="00F0721E">
            <w:pPr>
              <w:rPr>
                <w:rFonts w:ascii="Arial" w:hAnsi="Arial" w:cs="Arial"/>
              </w:rPr>
            </w:pPr>
          </w:p>
          <w:p w14:paraId="349E1592" w14:textId="77777777" w:rsidR="00F0721E" w:rsidRDefault="00F0721E" w:rsidP="00F0721E">
            <w:pPr>
              <w:rPr>
                <w:rFonts w:ascii="Arial" w:hAnsi="Arial" w:cs="Arial"/>
              </w:rPr>
            </w:pPr>
          </w:p>
          <w:p w14:paraId="2FAE5463" w14:textId="77777777" w:rsidR="00F0721E" w:rsidRDefault="00F0721E" w:rsidP="00F0721E">
            <w:pPr>
              <w:rPr>
                <w:rFonts w:ascii="Arial" w:hAnsi="Arial" w:cs="Arial"/>
              </w:rPr>
            </w:pPr>
          </w:p>
          <w:p w14:paraId="4DE82558" w14:textId="77777777" w:rsidR="00F0721E" w:rsidRPr="00170DC7" w:rsidRDefault="00F0721E" w:rsidP="00F0721E">
            <w:pPr>
              <w:ind w:left="720"/>
              <w:rPr>
                <w:rFonts w:ascii="Arial" w:hAnsi="Arial" w:cs="Arial"/>
              </w:rPr>
            </w:pPr>
          </w:p>
          <w:p w14:paraId="5DED7077" w14:textId="77777777" w:rsidR="00A0447F" w:rsidRPr="00A0447F" w:rsidRDefault="00A0447F" w:rsidP="00C56A5E">
            <w:pPr>
              <w:ind w:left="720"/>
              <w:rPr>
                <w:rFonts w:cs="Arial"/>
              </w:rPr>
            </w:pPr>
          </w:p>
        </w:tc>
      </w:tr>
    </w:tbl>
    <w:p w14:paraId="2270B77E" w14:textId="23C1B0E1" w:rsidR="00A52810" w:rsidRDefault="00A81AD5">
      <w:pPr>
        <w:rPr>
          <w:rFonts w:ascii="Arial" w:hAnsi="Arial" w:cs="Arial"/>
          <w:noProof/>
          <w:lang w:eastAsia="en-GB"/>
        </w:rPr>
      </w:pPr>
      <w:r>
        <w:rPr>
          <w:rFonts w:ascii="Arial" w:hAnsi="Arial" w:cs="Arial"/>
          <w:noProof/>
          <w:lang w:eastAsia="en-GB"/>
        </w:rPr>
        <w:lastRenderedPageBreak/>
        <mc:AlternateContent>
          <mc:Choice Requires="wps">
            <w:drawing>
              <wp:anchor distT="0" distB="0" distL="114300" distR="114300" simplePos="0" relativeHeight="251658240" behindDoc="0" locked="0" layoutInCell="1" allowOverlap="1" wp14:anchorId="6E82DF23" wp14:editId="79E6BBDB">
                <wp:simplePos x="0" y="0"/>
                <wp:positionH relativeFrom="column">
                  <wp:posOffset>-800100</wp:posOffset>
                </wp:positionH>
                <wp:positionV relativeFrom="paragraph">
                  <wp:posOffset>165735</wp:posOffset>
                </wp:positionV>
                <wp:extent cx="6858000" cy="0"/>
                <wp:effectExtent l="19050" t="19050" r="28575" b="190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C3D12"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05pt" to="47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" strokecolor="#9c0" strokeweight="3pt"/>
            </w:pict>
          </mc:Fallback>
        </mc:AlternateContent>
      </w:r>
    </w:p>
    <w:p w14:paraId="593C1DBC" w14:textId="77777777" w:rsidR="00A52810" w:rsidRDefault="00A52810">
      <w:pPr>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A52810" w14:paraId="273F0372" w14:textId="77777777">
        <w:tc>
          <w:tcPr>
            <w:tcW w:w="10800" w:type="dxa"/>
            <w:tcBorders>
              <w:top w:val="nil"/>
              <w:left w:val="nil"/>
              <w:bottom w:val="nil"/>
              <w:right w:val="nil"/>
            </w:tcBorders>
          </w:tcPr>
          <w:p w14:paraId="724DA1A4" w14:textId="77777777" w:rsidR="00A52810" w:rsidRDefault="00A52810">
            <w:pPr>
              <w:rPr>
                <w:rFonts w:ascii="Arial" w:hAnsi="Arial" w:cs="Arial"/>
                <w:b/>
                <w:bCs/>
                <w:noProof/>
                <w:lang w:eastAsia="en-GB"/>
              </w:rPr>
            </w:pPr>
            <w:r>
              <w:rPr>
                <w:rFonts w:ascii="Arial" w:hAnsi="Arial" w:cs="Arial"/>
                <w:b/>
                <w:bCs/>
                <w:noProof/>
                <w:lang w:eastAsia="en-GB"/>
              </w:rPr>
              <w:t>Key Accountabilities</w:t>
            </w:r>
          </w:p>
        </w:tc>
      </w:tr>
      <w:tr w:rsidR="00A52810" w14:paraId="7601A13C" w14:textId="77777777">
        <w:tc>
          <w:tcPr>
            <w:tcW w:w="10800" w:type="dxa"/>
            <w:tcBorders>
              <w:top w:val="nil"/>
              <w:left w:val="nil"/>
              <w:bottom w:val="single" w:sz="4" w:space="0" w:color="auto"/>
              <w:right w:val="nil"/>
            </w:tcBorders>
          </w:tcPr>
          <w:p w14:paraId="3773F16D" w14:textId="77777777" w:rsidR="00A52810" w:rsidRDefault="00A52810">
            <w:pPr>
              <w:rPr>
                <w:rFonts w:ascii="Arial" w:hAnsi="Arial" w:cs="Arial"/>
                <w:noProof/>
                <w:sz w:val="16"/>
                <w:szCs w:val="16"/>
                <w:lang w:eastAsia="en-GB"/>
              </w:rPr>
            </w:pPr>
          </w:p>
        </w:tc>
      </w:tr>
      <w:tr w:rsidR="00A52810" w14:paraId="1144080C" w14:textId="77777777">
        <w:tc>
          <w:tcPr>
            <w:tcW w:w="10800" w:type="dxa"/>
            <w:tcBorders>
              <w:top w:val="single" w:sz="4" w:space="0" w:color="auto"/>
              <w:left w:val="single" w:sz="4" w:space="0" w:color="auto"/>
              <w:bottom w:val="single" w:sz="4" w:space="0" w:color="auto"/>
              <w:right w:val="single" w:sz="4" w:space="0" w:color="auto"/>
            </w:tcBorders>
          </w:tcPr>
          <w:p w14:paraId="3793754E" w14:textId="77777777" w:rsidR="00A52810" w:rsidRDefault="004551BB" w:rsidP="00347AA9">
            <w:pPr>
              <w:numPr>
                <w:ilvl w:val="0"/>
                <w:numId w:val="1"/>
              </w:numPr>
              <w:rPr>
                <w:rFonts w:ascii="Arial" w:hAnsi="Arial" w:cs="Arial"/>
                <w:noProof/>
                <w:lang w:eastAsia="en-GB"/>
              </w:rPr>
            </w:pPr>
            <w:r>
              <w:rPr>
                <w:rFonts w:ascii="Arial" w:hAnsi="Arial" w:cs="Arial"/>
              </w:rPr>
              <w:t>To be accountable for and promote equal opportunity, diversity and community cohesion to meet Council, Directorate and Service objectives.  All employees have a responsibility not only for their own behaviour, but also for others regarding equality of opportunity.  Any incident must be reported.</w:t>
            </w:r>
          </w:p>
          <w:p w14:paraId="2F080A94" w14:textId="1F3930CF" w:rsidR="00000976" w:rsidRPr="00000976" w:rsidRDefault="001E1A1F" w:rsidP="00347AA9">
            <w:pPr>
              <w:numPr>
                <w:ilvl w:val="0"/>
                <w:numId w:val="1"/>
              </w:numPr>
              <w:rPr>
                <w:rFonts w:ascii="Arial" w:hAnsi="Arial" w:cs="Arial"/>
                <w:b/>
                <w:bCs/>
                <w:noProof/>
                <w:lang w:eastAsia="en-GB"/>
              </w:rPr>
            </w:pPr>
            <w:r>
              <w:rPr>
                <w:rFonts w:ascii="Arial" w:hAnsi="Arial" w:cs="Arial"/>
                <w:bCs/>
                <w:noProof/>
                <w:lang w:eastAsia="en-GB"/>
              </w:rPr>
              <w:t>To participate in a Performance Review and Development meeting</w:t>
            </w:r>
            <w:r w:rsidR="002865C9">
              <w:rPr>
                <w:rFonts w:ascii="Arial" w:hAnsi="Arial" w:cs="Arial"/>
                <w:bCs/>
                <w:noProof/>
                <w:lang w:eastAsia="en-GB"/>
              </w:rPr>
              <w:t>s</w:t>
            </w:r>
            <w:r>
              <w:rPr>
                <w:rFonts w:ascii="Arial" w:hAnsi="Arial" w:cs="Arial"/>
                <w:bCs/>
                <w:noProof/>
                <w:lang w:eastAsia="en-GB"/>
              </w:rPr>
              <w:t xml:space="preserve"> and undertake a plan of training where necessary.  Develop his/her own skills and expertise in a professional manner</w:t>
            </w:r>
            <w:r w:rsidR="00000976">
              <w:rPr>
                <w:rFonts w:ascii="Arial" w:hAnsi="Arial" w:cs="Arial"/>
                <w:bCs/>
                <w:noProof/>
                <w:lang w:eastAsia="en-GB"/>
              </w:rPr>
              <w:t>.</w:t>
            </w:r>
          </w:p>
          <w:p w14:paraId="628A900D" w14:textId="77777777" w:rsidR="001E1A1F" w:rsidRPr="00D92E6D" w:rsidRDefault="00D92E6D" w:rsidP="00347AA9">
            <w:pPr>
              <w:numPr>
                <w:ilvl w:val="0"/>
                <w:numId w:val="1"/>
              </w:numPr>
              <w:rPr>
                <w:rFonts w:ascii="Arial" w:hAnsi="Arial" w:cs="Arial"/>
                <w:b/>
                <w:bCs/>
                <w:noProof/>
                <w:lang w:eastAsia="en-GB"/>
              </w:rPr>
            </w:pPr>
            <w:r>
              <w:rPr>
                <w:rFonts w:ascii="Arial" w:hAnsi="Arial" w:cs="Arial"/>
                <w:bCs/>
                <w:noProof/>
                <w:lang w:eastAsia="en-GB"/>
              </w:rPr>
              <w:t>In addition to all the responsibilities listed above, all employees must be flexible in their approach and undertake other duties that are commensurate with the post holder’s level, wherever they may be, to achieve the objectives of the Directorate.</w:t>
            </w:r>
          </w:p>
          <w:p w14:paraId="78C53D14" w14:textId="77777777" w:rsidR="00D92E6D" w:rsidRPr="00D92E6D" w:rsidRDefault="00D92E6D" w:rsidP="00347AA9">
            <w:pPr>
              <w:numPr>
                <w:ilvl w:val="0"/>
                <w:numId w:val="1"/>
              </w:numPr>
              <w:rPr>
                <w:rFonts w:ascii="Arial" w:hAnsi="Arial" w:cs="Arial"/>
                <w:b/>
                <w:bCs/>
                <w:noProof/>
                <w:lang w:eastAsia="en-GB"/>
              </w:rPr>
            </w:pPr>
            <w:r>
              <w:rPr>
                <w:rFonts w:ascii="Arial" w:hAnsi="Arial" w:cs="Arial"/>
                <w:bCs/>
                <w:noProof/>
                <w:lang w:eastAsia="en-GB"/>
              </w:rPr>
              <w:t>To represent the Council and Directorate in a professional manner meeting the Corporate and Directorate aims.  To comply with Directorate and Corporate policies.</w:t>
            </w:r>
          </w:p>
          <w:p w14:paraId="1267426B" w14:textId="77777777" w:rsidR="00F51248" w:rsidRPr="00F51248" w:rsidRDefault="00F51248" w:rsidP="00347AA9">
            <w:pPr>
              <w:numPr>
                <w:ilvl w:val="0"/>
                <w:numId w:val="1"/>
              </w:numPr>
              <w:rPr>
                <w:rFonts w:ascii="Arial" w:hAnsi="Arial" w:cs="Arial"/>
                <w:b/>
                <w:bCs/>
                <w:noProof/>
                <w:lang w:eastAsia="en-GB"/>
              </w:rPr>
            </w:pPr>
            <w:r>
              <w:rPr>
                <w:rFonts w:ascii="Arial" w:hAnsi="Arial" w:cs="Arial"/>
                <w:bCs/>
                <w:noProof/>
                <w:lang w:eastAsia="en-GB"/>
              </w:rPr>
              <w:t>To actively promote Dudley’s commitment to safeguarding and promoting the welfare of children, young people and vulnerable adults at a level appropriate to this role setting.</w:t>
            </w:r>
          </w:p>
          <w:p w14:paraId="1E6BAE68" w14:textId="77777777" w:rsidR="00F51248" w:rsidRPr="00017A19" w:rsidRDefault="00F51248" w:rsidP="00347AA9">
            <w:pPr>
              <w:numPr>
                <w:ilvl w:val="0"/>
                <w:numId w:val="1"/>
              </w:numPr>
              <w:rPr>
                <w:rFonts w:ascii="Arial" w:hAnsi="Arial" w:cs="Arial"/>
                <w:b/>
                <w:bCs/>
                <w:noProof/>
                <w:lang w:eastAsia="en-GB"/>
              </w:rPr>
            </w:pPr>
            <w:r>
              <w:rPr>
                <w:rFonts w:ascii="Arial" w:hAnsi="Arial" w:cs="Arial"/>
                <w:bCs/>
                <w:noProof/>
                <w:lang w:eastAsia="en-GB"/>
              </w:rPr>
              <w:t>Employees must comply with health and safety legislation and will be required to comply with the Council’s Health and Safety policies.  All employees must ensure</w:t>
            </w:r>
            <w:r w:rsidR="00017A19">
              <w:rPr>
                <w:rFonts w:ascii="Arial" w:hAnsi="Arial" w:cs="Arial"/>
                <w:bCs/>
                <w:noProof/>
                <w:lang w:eastAsia="en-GB"/>
              </w:rPr>
              <w:t xml:space="preserve"> that they take reasonable care of their own health and safety as well as the health and safety of any person that is affected by their actions.</w:t>
            </w:r>
          </w:p>
          <w:p w14:paraId="240E93B7" w14:textId="5FB4FFE5" w:rsidR="00017A19" w:rsidRPr="00F0721E" w:rsidRDefault="00017A19" w:rsidP="00347AA9">
            <w:pPr>
              <w:numPr>
                <w:ilvl w:val="0"/>
                <w:numId w:val="1"/>
              </w:numPr>
              <w:rPr>
                <w:rFonts w:ascii="Arial" w:hAnsi="Arial" w:cs="Arial"/>
                <w:b/>
                <w:bCs/>
                <w:noProof/>
                <w:lang w:eastAsia="en-GB"/>
              </w:rPr>
            </w:pPr>
            <w:r>
              <w:rPr>
                <w:rFonts w:ascii="Arial" w:hAnsi="Arial" w:cs="Arial"/>
                <w:bCs/>
                <w:noProof/>
                <w:lang w:eastAsia="en-GB"/>
              </w:rPr>
              <w:t>To be responsible for adhering to legislative requirem</w:t>
            </w:r>
            <w:r w:rsidR="00F33F82">
              <w:rPr>
                <w:rFonts w:ascii="Arial" w:hAnsi="Arial" w:cs="Arial"/>
                <w:bCs/>
                <w:noProof/>
                <w:lang w:eastAsia="en-GB"/>
              </w:rPr>
              <w:t>ent</w:t>
            </w:r>
            <w:r>
              <w:rPr>
                <w:rFonts w:ascii="Arial" w:hAnsi="Arial" w:cs="Arial"/>
                <w:bCs/>
                <w:noProof/>
                <w:lang w:eastAsia="en-GB"/>
              </w:rPr>
              <w:t>s and Council Policies and Procedures including, but not exclusively health and safety, Data Protection and Internet/Email use.</w:t>
            </w:r>
          </w:p>
          <w:p w14:paraId="5DA8CF3E" w14:textId="4BAF346B" w:rsidR="00F0721E" w:rsidRDefault="00F0721E" w:rsidP="00347AA9">
            <w:pPr>
              <w:ind w:left="720"/>
              <w:rPr>
                <w:rFonts w:ascii="Arial" w:hAnsi="Arial" w:cs="Arial"/>
                <w:noProof/>
                <w:lang w:eastAsia="en-GB"/>
              </w:rPr>
            </w:pPr>
            <w:r>
              <w:rPr>
                <w:rFonts w:ascii="Arial" w:hAnsi="Arial" w:cs="Arial"/>
                <w:noProof/>
                <w:lang w:eastAsia="en-GB"/>
              </w:rPr>
              <w:t>.</w:t>
            </w:r>
          </w:p>
          <w:p w14:paraId="348945B5" w14:textId="77777777" w:rsidR="00F0721E" w:rsidRPr="00D90548" w:rsidRDefault="00F0721E" w:rsidP="00347AA9">
            <w:pPr>
              <w:spacing w:before="60" w:after="60"/>
              <w:ind w:left="720"/>
              <w:rPr>
                <w:rFonts w:ascii="Arial" w:hAnsi="Arial" w:cs="Arial"/>
                <w:b/>
                <w:bCs/>
                <w:noProof/>
                <w:lang w:eastAsia="en-GB"/>
              </w:rPr>
            </w:pPr>
          </w:p>
        </w:tc>
      </w:tr>
    </w:tbl>
    <w:p w14:paraId="79F57F49" w14:textId="601AA39A" w:rsidR="00A52810" w:rsidRDefault="00A81AD5">
      <w:pPr>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2DB73DA6" wp14:editId="57C5F37B">
                <wp:simplePos x="0" y="0"/>
                <wp:positionH relativeFrom="column">
                  <wp:posOffset>-800100</wp:posOffset>
                </wp:positionH>
                <wp:positionV relativeFrom="paragraph">
                  <wp:posOffset>157480</wp:posOffset>
                </wp:positionV>
                <wp:extent cx="6858000" cy="0"/>
                <wp:effectExtent l="19050" t="26035" r="28575" b="2159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7F69C"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4pt" to="47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" strokecolor="#9c0" strokeweight="3pt"/>
            </w:pict>
          </mc:Fallback>
        </mc:AlternateContent>
      </w:r>
    </w:p>
    <w:tbl>
      <w:tblPr>
        <w:tblW w:w="10800" w:type="dxa"/>
        <w:tblInd w:w="-1152" w:type="dxa"/>
        <w:tblLook w:val="01E0" w:firstRow="1" w:lastRow="1" w:firstColumn="1" w:lastColumn="1" w:noHBand="0" w:noVBand="0"/>
      </w:tblPr>
      <w:tblGrid>
        <w:gridCol w:w="2340"/>
        <w:gridCol w:w="2700"/>
        <w:gridCol w:w="5760"/>
      </w:tblGrid>
      <w:tr w:rsidR="00B62FCE" w14:paraId="3447D8AC" w14:textId="77777777">
        <w:tc>
          <w:tcPr>
            <w:tcW w:w="10800" w:type="dxa"/>
            <w:gridSpan w:val="3"/>
            <w:tcBorders>
              <w:top w:val="single" w:sz="4" w:space="0" w:color="auto"/>
              <w:left w:val="single" w:sz="4" w:space="0" w:color="auto"/>
              <w:bottom w:val="single" w:sz="4" w:space="0" w:color="auto"/>
              <w:right w:val="single" w:sz="4" w:space="0" w:color="auto"/>
            </w:tcBorders>
          </w:tcPr>
          <w:p w14:paraId="5A2105EF" w14:textId="77777777" w:rsidR="00B62FCE" w:rsidRPr="00B62FCE" w:rsidRDefault="00B62FCE">
            <w:pPr>
              <w:spacing w:before="60" w:after="60"/>
              <w:rPr>
                <w:rFonts w:ascii="Arial" w:hAnsi="Arial" w:cs="Arial"/>
                <w:b/>
              </w:rPr>
            </w:pPr>
            <w:r w:rsidRPr="00B62FCE">
              <w:rPr>
                <w:rFonts w:ascii="Arial" w:hAnsi="Arial" w:cs="Arial"/>
                <w:b/>
              </w:rPr>
              <w:t xml:space="preserve">Specific </w:t>
            </w:r>
            <w:r w:rsidR="00770BE9">
              <w:rPr>
                <w:rFonts w:ascii="Arial" w:hAnsi="Arial" w:cs="Arial"/>
                <w:b/>
              </w:rPr>
              <w:t>Accountabilities</w:t>
            </w:r>
            <w:r w:rsidR="00170DC7">
              <w:rPr>
                <w:rFonts w:ascii="Arial" w:hAnsi="Arial" w:cs="Arial"/>
                <w:b/>
              </w:rPr>
              <w:br/>
            </w:r>
          </w:p>
          <w:p w14:paraId="3FED89C0" w14:textId="701246DE" w:rsidR="00170DC7" w:rsidRPr="00B45F82" w:rsidRDefault="00B45F82" w:rsidP="00E13C92">
            <w:pPr>
              <w:numPr>
                <w:ilvl w:val="0"/>
                <w:numId w:val="5"/>
              </w:numPr>
              <w:rPr>
                <w:rFonts w:ascii="Arial" w:hAnsi="Arial" w:cs="Arial"/>
                <w:noProof/>
                <w:lang w:eastAsia="en-GB"/>
              </w:rPr>
            </w:pPr>
            <w:r>
              <w:rPr>
                <w:rFonts w:ascii="Arial" w:hAnsi="Arial" w:cs="Arial"/>
              </w:rPr>
              <w:t>Support, advise</w:t>
            </w:r>
            <w:r w:rsidR="00170DC7" w:rsidRPr="00170DC7">
              <w:rPr>
                <w:rFonts w:ascii="Arial" w:hAnsi="Arial" w:cs="Arial"/>
              </w:rPr>
              <w:t>, an</w:t>
            </w:r>
            <w:r>
              <w:rPr>
                <w:rFonts w:ascii="Arial" w:hAnsi="Arial" w:cs="Arial"/>
              </w:rPr>
              <w:t>d/or advocate on behalf of customer</w:t>
            </w:r>
            <w:r w:rsidR="002865C9">
              <w:rPr>
                <w:rFonts w:ascii="Arial" w:hAnsi="Arial" w:cs="Arial"/>
              </w:rPr>
              <w:t>s</w:t>
            </w:r>
            <w:r>
              <w:rPr>
                <w:rFonts w:ascii="Arial" w:hAnsi="Arial" w:cs="Arial"/>
              </w:rPr>
              <w:t xml:space="preserve"> </w:t>
            </w:r>
            <w:r w:rsidRPr="00264D78">
              <w:rPr>
                <w:rFonts w:ascii="Arial" w:hAnsi="Arial" w:cs="Arial"/>
                <w:noProof/>
                <w:lang w:eastAsia="en-GB"/>
              </w:rPr>
              <w:t>to prevent homelessness.</w:t>
            </w:r>
          </w:p>
          <w:p w14:paraId="16CA621F" w14:textId="17FD7281" w:rsidR="00170DC7" w:rsidRPr="00170DC7" w:rsidRDefault="00751A60" w:rsidP="00E13C92">
            <w:pPr>
              <w:numPr>
                <w:ilvl w:val="0"/>
                <w:numId w:val="5"/>
              </w:numPr>
              <w:rPr>
                <w:rFonts w:ascii="Arial" w:hAnsi="Arial" w:cs="Arial"/>
              </w:rPr>
            </w:pPr>
            <w:r>
              <w:rPr>
                <w:rFonts w:ascii="Arial" w:hAnsi="Arial" w:cs="Arial"/>
              </w:rPr>
              <w:t>P</w:t>
            </w:r>
            <w:r w:rsidR="00264D78">
              <w:rPr>
                <w:rFonts w:ascii="Arial" w:hAnsi="Arial" w:cs="Arial"/>
              </w:rPr>
              <w:t xml:space="preserve">rovide a flexible service </w:t>
            </w:r>
            <w:r w:rsidR="00170DC7" w:rsidRPr="00170DC7">
              <w:rPr>
                <w:rFonts w:ascii="Arial" w:hAnsi="Arial" w:cs="Arial"/>
              </w:rPr>
              <w:t xml:space="preserve">to meet the specific needs of </w:t>
            </w:r>
            <w:r w:rsidR="00B45F82">
              <w:rPr>
                <w:rFonts w:ascii="Arial" w:hAnsi="Arial" w:cs="Arial"/>
              </w:rPr>
              <w:t>customer</w:t>
            </w:r>
            <w:r w:rsidR="002865C9">
              <w:rPr>
                <w:rFonts w:ascii="Arial" w:hAnsi="Arial" w:cs="Arial"/>
              </w:rPr>
              <w:t xml:space="preserve"> which may include undertaking visits where necessary</w:t>
            </w:r>
          </w:p>
          <w:p w14:paraId="6D22EACB" w14:textId="3F5461AC" w:rsidR="00170DC7" w:rsidRDefault="00170DC7" w:rsidP="00E13C92">
            <w:pPr>
              <w:numPr>
                <w:ilvl w:val="0"/>
                <w:numId w:val="5"/>
              </w:numPr>
              <w:rPr>
                <w:rFonts w:ascii="Arial" w:hAnsi="Arial" w:cs="Arial"/>
              </w:rPr>
            </w:pPr>
            <w:r w:rsidRPr="00170DC7">
              <w:rPr>
                <w:rFonts w:ascii="Arial" w:hAnsi="Arial" w:cs="Arial"/>
              </w:rPr>
              <w:t>Provide casework speci</w:t>
            </w:r>
            <w:r w:rsidR="00B45F82">
              <w:rPr>
                <w:rFonts w:ascii="Arial" w:hAnsi="Arial" w:cs="Arial"/>
              </w:rPr>
              <w:t xml:space="preserve">fic to the area of expertise </w:t>
            </w:r>
          </w:p>
          <w:p w14:paraId="2333E86A" w14:textId="3A5ACB7D" w:rsidR="00347AA9" w:rsidRPr="00170DC7" w:rsidRDefault="00347AA9" w:rsidP="00E13C92">
            <w:pPr>
              <w:numPr>
                <w:ilvl w:val="0"/>
                <w:numId w:val="5"/>
              </w:numPr>
              <w:rPr>
                <w:rFonts w:ascii="Arial" w:hAnsi="Arial" w:cs="Arial"/>
              </w:rPr>
            </w:pPr>
            <w:r>
              <w:rPr>
                <w:rFonts w:ascii="Arial" w:hAnsi="Arial" w:cs="Arial"/>
              </w:rPr>
              <w:t xml:space="preserve">To work to prevent homelessness through advocacy and negation with </w:t>
            </w:r>
            <w:r w:rsidR="006F1A19">
              <w:rPr>
                <w:rFonts w:ascii="Arial" w:hAnsi="Arial" w:cs="Arial"/>
              </w:rPr>
              <w:t>a</w:t>
            </w:r>
            <w:r>
              <w:rPr>
                <w:rFonts w:ascii="Arial" w:hAnsi="Arial" w:cs="Arial"/>
              </w:rPr>
              <w:t xml:space="preserve"> focus upon maintaining tenancies </w:t>
            </w:r>
          </w:p>
          <w:p w14:paraId="6F965C0A" w14:textId="5D4E78F3" w:rsidR="00170DC7" w:rsidRPr="00170DC7" w:rsidRDefault="00170DC7" w:rsidP="00E13C92">
            <w:pPr>
              <w:numPr>
                <w:ilvl w:val="0"/>
                <w:numId w:val="5"/>
              </w:numPr>
              <w:rPr>
                <w:rFonts w:ascii="Arial" w:hAnsi="Arial" w:cs="Arial"/>
              </w:rPr>
            </w:pPr>
            <w:r w:rsidRPr="00170DC7">
              <w:rPr>
                <w:rFonts w:ascii="Arial" w:hAnsi="Arial" w:cs="Arial"/>
              </w:rPr>
              <w:t xml:space="preserve">Act for a </w:t>
            </w:r>
            <w:r w:rsidR="00B45F82">
              <w:rPr>
                <w:rFonts w:ascii="Arial" w:hAnsi="Arial" w:cs="Arial"/>
              </w:rPr>
              <w:t>customer</w:t>
            </w:r>
            <w:r w:rsidRPr="00170DC7">
              <w:rPr>
                <w:rFonts w:ascii="Arial" w:hAnsi="Arial" w:cs="Arial"/>
              </w:rPr>
              <w:t xml:space="preserve"> where necessary calculating, negotiating, drafting or writing letters and</w:t>
            </w:r>
            <w:r w:rsidR="00264D78">
              <w:rPr>
                <w:rFonts w:ascii="Arial" w:hAnsi="Arial" w:cs="Arial"/>
              </w:rPr>
              <w:t>/</w:t>
            </w:r>
            <w:r w:rsidR="006F1A19">
              <w:rPr>
                <w:rFonts w:ascii="Arial" w:hAnsi="Arial" w:cs="Arial"/>
              </w:rPr>
              <w:t xml:space="preserve">or </w:t>
            </w:r>
            <w:r w:rsidR="006F1A19" w:rsidRPr="00170DC7">
              <w:rPr>
                <w:rFonts w:ascii="Arial" w:hAnsi="Arial" w:cs="Arial"/>
              </w:rPr>
              <w:t>telephoning</w:t>
            </w:r>
            <w:r w:rsidR="00264D78">
              <w:rPr>
                <w:rFonts w:ascii="Arial" w:hAnsi="Arial" w:cs="Arial"/>
              </w:rPr>
              <w:t xml:space="preserve"> third parties upon their behalf</w:t>
            </w:r>
          </w:p>
          <w:p w14:paraId="7655D3DB" w14:textId="77777777" w:rsidR="00170DC7" w:rsidRDefault="00264D78" w:rsidP="00E13C92">
            <w:pPr>
              <w:numPr>
                <w:ilvl w:val="0"/>
                <w:numId w:val="5"/>
              </w:numPr>
              <w:rPr>
                <w:rFonts w:ascii="Arial" w:hAnsi="Arial" w:cs="Arial"/>
              </w:rPr>
            </w:pPr>
            <w:r>
              <w:rPr>
                <w:rFonts w:ascii="Arial" w:hAnsi="Arial" w:cs="Arial"/>
              </w:rPr>
              <w:t>Negotiating</w:t>
            </w:r>
            <w:r w:rsidR="00170DC7" w:rsidRPr="00170DC7">
              <w:rPr>
                <w:rFonts w:ascii="Arial" w:hAnsi="Arial" w:cs="Arial"/>
              </w:rPr>
              <w:t xml:space="preserve"> with third parties as appropriate</w:t>
            </w:r>
          </w:p>
          <w:p w14:paraId="55AD6BDF" w14:textId="16F4F692" w:rsidR="00B45F82" w:rsidRPr="00170DC7" w:rsidRDefault="00B45F82" w:rsidP="00E13C92">
            <w:pPr>
              <w:numPr>
                <w:ilvl w:val="0"/>
                <w:numId w:val="5"/>
              </w:numPr>
              <w:rPr>
                <w:rFonts w:ascii="Arial" w:hAnsi="Arial" w:cs="Arial"/>
              </w:rPr>
            </w:pPr>
            <w:r>
              <w:rPr>
                <w:rFonts w:ascii="Arial" w:hAnsi="Arial" w:cs="Arial"/>
              </w:rPr>
              <w:t>Provid</w:t>
            </w:r>
            <w:r w:rsidR="00E334A0">
              <w:rPr>
                <w:rFonts w:ascii="Arial" w:hAnsi="Arial" w:cs="Arial"/>
              </w:rPr>
              <w:t>ing or securing</w:t>
            </w:r>
            <w:r>
              <w:rPr>
                <w:rFonts w:ascii="Arial" w:hAnsi="Arial" w:cs="Arial"/>
              </w:rPr>
              <w:t xml:space="preserve"> representation on behalf of customers</w:t>
            </w:r>
          </w:p>
          <w:p w14:paraId="791038D4" w14:textId="4EA40F36" w:rsidR="00170DC7" w:rsidRDefault="00170DC7" w:rsidP="00E13C92">
            <w:pPr>
              <w:numPr>
                <w:ilvl w:val="0"/>
                <w:numId w:val="5"/>
              </w:numPr>
              <w:rPr>
                <w:rFonts w:ascii="Arial" w:hAnsi="Arial" w:cs="Arial"/>
              </w:rPr>
            </w:pPr>
            <w:r w:rsidRPr="00170DC7">
              <w:rPr>
                <w:rFonts w:ascii="Arial" w:hAnsi="Arial" w:cs="Arial"/>
              </w:rPr>
              <w:t>Ensure income maximisation through the take up of benefits</w:t>
            </w:r>
            <w:r w:rsidR="00B45F82">
              <w:rPr>
                <w:rFonts w:ascii="Arial" w:hAnsi="Arial" w:cs="Arial"/>
              </w:rPr>
              <w:t>/money advice</w:t>
            </w:r>
          </w:p>
          <w:p w14:paraId="06E87219" w14:textId="1D7A7B1A" w:rsidR="00E334A0" w:rsidRPr="00170DC7" w:rsidRDefault="00E334A0" w:rsidP="00E13C92">
            <w:pPr>
              <w:numPr>
                <w:ilvl w:val="0"/>
                <w:numId w:val="5"/>
              </w:numPr>
              <w:rPr>
                <w:rFonts w:ascii="Arial" w:hAnsi="Arial" w:cs="Arial"/>
              </w:rPr>
            </w:pPr>
            <w:r>
              <w:rPr>
                <w:rFonts w:ascii="Arial" w:hAnsi="Arial" w:cs="Arial"/>
              </w:rPr>
              <w:t>Identifying potential defence to possession action</w:t>
            </w:r>
          </w:p>
          <w:p w14:paraId="7E610FA7" w14:textId="6F8A7931" w:rsidR="00170DC7" w:rsidRPr="00170DC7" w:rsidRDefault="00E334A0" w:rsidP="00E13C92">
            <w:pPr>
              <w:numPr>
                <w:ilvl w:val="0"/>
                <w:numId w:val="5"/>
              </w:numPr>
              <w:rPr>
                <w:rFonts w:ascii="Arial" w:hAnsi="Arial" w:cs="Arial"/>
              </w:rPr>
            </w:pPr>
            <w:r>
              <w:rPr>
                <w:rFonts w:ascii="Arial" w:hAnsi="Arial" w:cs="Arial"/>
              </w:rPr>
              <w:t>To a</w:t>
            </w:r>
            <w:r w:rsidR="00170DC7" w:rsidRPr="00170DC7">
              <w:rPr>
                <w:rFonts w:ascii="Arial" w:hAnsi="Arial" w:cs="Arial"/>
              </w:rPr>
              <w:t xml:space="preserve">ssist </w:t>
            </w:r>
            <w:r w:rsidR="00B45F82">
              <w:rPr>
                <w:rFonts w:ascii="Arial" w:hAnsi="Arial" w:cs="Arial"/>
              </w:rPr>
              <w:t>customer</w:t>
            </w:r>
            <w:r w:rsidR="00170DC7" w:rsidRPr="00170DC7">
              <w:rPr>
                <w:rFonts w:ascii="Arial" w:hAnsi="Arial" w:cs="Arial"/>
              </w:rPr>
              <w:t>s with other related problems where they are an integral part of their case</w:t>
            </w:r>
            <w:r w:rsidR="00B45F82">
              <w:rPr>
                <w:rFonts w:ascii="Arial" w:hAnsi="Arial" w:cs="Arial"/>
              </w:rPr>
              <w:t>,</w:t>
            </w:r>
            <w:r w:rsidR="00170DC7" w:rsidRPr="00170DC7">
              <w:rPr>
                <w:rFonts w:ascii="Arial" w:hAnsi="Arial" w:cs="Arial"/>
              </w:rPr>
              <w:t xml:space="preserve"> and refer to other advisers or specialist agencies as appropriate</w:t>
            </w:r>
          </w:p>
          <w:p w14:paraId="6CA27692" w14:textId="5A8F6478" w:rsidR="00170DC7" w:rsidRDefault="00170DC7" w:rsidP="00E13C92">
            <w:pPr>
              <w:numPr>
                <w:ilvl w:val="0"/>
                <w:numId w:val="5"/>
              </w:numPr>
              <w:rPr>
                <w:rFonts w:ascii="Arial" w:hAnsi="Arial" w:cs="Arial"/>
              </w:rPr>
            </w:pPr>
            <w:r w:rsidRPr="00170DC7">
              <w:rPr>
                <w:rFonts w:ascii="Arial" w:hAnsi="Arial" w:cs="Arial"/>
              </w:rPr>
              <w:t>Hold a level of case</w:t>
            </w:r>
            <w:r w:rsidR="00264D78">
              <w:rPr>
                <w:rFonts w:ascii="Arial" w:hAnsi="Arial" w:cs="Arial"/>
              </w:rPr>
              <w:t xml:space="preserve">load agreed with the Line </w:t>
            </w:r>
            <w:r w:rsidR="00F0721E">
              <w:rPr>
                <w:rFonts w:ascii="Arial" w:hAnsi="Arial" w:cs="Arial"/>
              </w:rPr>
              <w:t>Man</w:t>
            </w:r>
            <w:r w:rsidR="00264D78">
              <w:rPr>
                <w:rFonts w:ascii="Arial" w:hAnsi="Arial" w:cs="Arial"/>
              </w:rPr>
              <w:t>ager</w:t>
            </w:r>
          </w:p>
          <w:p w14:paraId="4A0E4502" w14:textId="2CCD6DBD" w:rsidR="00E13C92" w:rsidRPr="00347AA9" w:rsidRDefault="00E13C92" w:rsidP="00347AA9">
            <w:pPr>
              <w:numPr>
                <w:ilvl w:val="0"/>
                <w:numId w:val="5"/>
              </w:numPr>
              <w:rPr>
                <w:rFonts w:ascii="Arial" w:hAnsi="Arial" w:cs="Arial"/>
                <w:noProof/>
                <w:lang w:eastAsia="en-GB"/>
              </w:rPr>
            </w:pPr>
            <w:r w:rsidRPr="00347AA9">
              <w:rPr>
                <w:rFonts w:ascii="Arial" w:hAnsi="Arial" w:cs="Arial"/>
              </w:rPr>
              <w:lastRenderedPageBreak/>
              <w:t>To have a current or recent up to date working kn</w:t>
            </w:r>
            <w:r w:rsidR="00347AA9" w:rsidRPr="00347AA9">
              <w:rPr>
                <w:rFonts w:ascii="Arial" w:hAnsi="Arial" w:cs="Arial"/>
              </w:rPr>
              <w:t>owledge of the 1988 HA</w:t>
            </w:r>
            <w:r w:rsidRPr="00347AA9">
              <w:rPr>
                <w:rFonts w:ascii="Arial" w:hAnsi="Arial" w:cs="Arial"/>
              </w:rPr>
              <w:t xml:space="preserve"> </w:t>
            </w:r>
            <w:r w:rsidR="00347AA9" w:rsidRPr="00347AA9">
              <w:rPr>
                <w:rFonts w:ascii="Arial" w:hAnsi="Arial" w:cs="Arial"/>
              </w:rPr>
              <w:t xml:space="preserve">and of the </w:t>
            </w:r>
            <w:r w:rsidRPr="00347AA9">
              <w:rPr>
                <w:rFonts w:ascii="Arial" w:hAnsi="Arial" w:cs="Arial"/>
              </w:rPr>
              <w:t xml:space="preserve">Protection from Eviction Act 1977 </w:t>
            </w:r>
          </w:p>
          <w:p w14:paraId="69A98CB8" w14:textId="77777777" w:rsidR="00170DC7" w:rsidRPr="00D02A50" w:rsidRDefault="00D02A50" w:rsidP="00E13C92">
            <w:pPr>
              <w:numPr>
                <w:ilvl w:val="0"/>
                <w:numId w:val="5"/>
              </w:numPr>
              <w:rPr>
                <w:rFonts w:ascii="Arial" w:hAnsi="Arial" w:cs="Arial"/>
                <w:b/>
                <w:bCs/>
              </w:rPr>
            </w:pPr>
            <w:r w:rsidRPr="00D02A50">
              <w:rPr>
                <w:rFonts w:ascii="Arial" w:hAnsi="Arial" w:cs="Arial"/>
              </w:rPr>
              <w:t>Assist in developing relevant policies and procedures</w:t>
            </w:r>
          </w:p>
          <w:p w14:paraId="288855CC" w14:textId="77777777" w:rsidR="00170DC7" w:rsidRPr="007C6FA6" w:rsidRDefault="00D02A50" w:rsidP="00E13C92">
            <w:pPr>
              <w:numPr>
                <w:ilvl w:val="0"/>
                <w:numId w:val="5"/>
              </w:numPr>
              <w:rPr>
                <w:rFonts w:ascii="Arial" w:hAnsi="Arial" w:cs="Arial"/>
              </w:rPr>
            </w:pPr>
            <w:r w:rsidRPr="007C6FA6">
              <w:rPr>
                <w:rFonts w:ascii="Arial" w:hAnsi="Arial" w:cs="Arial"/>
              </w:rPr>
              <w:t>Provide</w:t>
            </w:r>
            <w:r w:rsidR="007C6FA6">
              <w:rPr>
                <w:rFonts w:ascii="Arial" w:hAnsi="Arial" w:cs="Arial"/>
              </w:rPr>
              <w:t xml:space="preserve"> reports and briefings</w:t>
            </w:r>
            <w:r w:rsidRPr="007C6FA6">
              <w:rPr>
                <w:rFonts w:ascii="Arial" w:hAnsi="Arial" w:cs="Arial"/>
              </w:rPr>
              <w:t xml:space="preserve"> to partners and colleagues</w:t>
            </w:r>
          </w:p>
          <w:p w14:paraId="11503C9E" w14:textId="77777777" w:rsidR="00170DC7" w:rsidRPr="00F0721E" w:rsidRDefault="00D02A50" w:rsidP="00E13C92">
            <w:pPr>
              <w:numPr>
                <w:ilvl w:val="0"/>
                <w:numId w:val="5"/>
              </w:numPr>
              <w:rPr>
                <w:rFonts w:ascii="Arial" w:hAnsi="Arial" w:cs="Arial"/>
              </w:rPr>
            </w:pPr>
            <w:r>
              <w:rPr>
                <w:rFonts w:ascii="Arial" w:hAnsi="Arial" w:cs="Arial"/>
              </w:rPr>
              <w:t>L</w:t>
            </w:r>
            <w:r w:rsidR="00170DC7" w:rsidRPr="00170DC7">
              <w:rPr>
                <w:rFonts w:ascii="Arial" w:hAnsi="Arial" w:cs="Arial"/>
              </w:rPr>
              <w:t xml:space="preserve">iaise with </w:t>
            </w:r>
            <w:r>
              <w:rPr>
                <w:rFonts w:ascii="Arial" w:hAnsi="Arial" w:cs="Arial"/>
              </w:rPr>
              <w:t xml:space="preserve">colleagues and </w:t>
            </w:r>
            <w:r w:rsidR="00170DC7" w:rsidRPr="00170DC7">
              <w:rPr>
                <w:rFonts w:ascii="Arial" w:hAnsi="Arial" w:cs="Arial"/>
              </w:rPr>
              <w:t>partner</w:t>
            </w:r>
            <w:r>
              <w:rPr>
                <w:rFonts w:ascii="Arial" w:hAnsi="Arial" w:cs="Arial"/>
              </w:rPr>
              <w:t>s</w:t>
            </w:r>
            <w:r w:rsidR="00170DC7" w:rsidRPr="00170DC7">
              <w:rPr>
                <w:rFonts w:ascii="Arial" w:hAnsi="Arial" w:cs="Arial"/>
              </w:rPr>
              <w:t xml:space="preserve"> in developing promotional materials for the service</w:t>
            </w:r>
          </w:p>
          <w:p w14:paraId="4E323424" w14:textId="77777777" w:rsidR="00170DC7" w:rsidRPr="00170DC7" w:rsidRDefault="00D02A50" w:rsidP="00E13C92">
            <w:pPr>
              <w:numPr>
                <w:ilvl w:val="0"/>
                <w:numId w:val="5"/>
              </w:numPr>
              <w:rPr>
                <w:rFonts w:ascii="Arial" w:hAnsi="Arial" w:cs="Arial"/>
              </w:rPr>
            </w:pPr>
            <w:r>
              <w:rPr>
                <w:rFonts w:ascii="Arial" w:hAnsi="Arial" w:cs="Arial"/>
              </w:rPr>
              <w:t>C</w:t>
            </w:r>
            <w:r w:rsidR="00170DC7" w:rsidRPr="00170DC7">
              <w:rPr>
                <w:rFonts w:ascii="Arial" w:hAnsi="Arial" w:cs="Arial"/>
              </w:rPr>
              <w:t>omplete all statistical returns and reports as required</w:t>
            </w:r>
          </w:p>
          <w:p w14:paraId="77073280" w14:textId="77777777" w:rsidR="00170DC7" w:rsidRPr="00170DC7" w:rsidRDefault="00170DC7" w:rsidP="00E13C92">
            <w:pPr>
              <w:numPr>
                <w:ilvl w:val="0"/>
                <w:numId w:val="5"/>
              </w:numPr>
              <w:rPr>
                <w:rFonts w:ascii="Arial" w:hAnsi="Arial" w:cs="Arial"/>
              </w:rPr>
            </w:pPr>
            <w:r w:rsidRPr="00170DC7">
              <w:rPr>
                <w:rFonts w:ascii="Arial" w:hAnsi="Arial" w:cs="Arial"/>
              </w:rPr>
              <w:t>Use IT effectively for statistical recording, record keeping and document production</w:t>
            </w:r>
          </w:p>
          <w:p w14:paraId="4CC17FCB" w14:textId="77777777" w:rsidR="00AE4D5A" w:rsidRPr="00AE4D5A" w:rsidRDefault="00AE4D5A" w:rsidP="00E13C92">
            <w:pPr>
              <w:numPr>
                <w:ilvl w:val="0"/>
                <w:numId w:val="5"/>
              </w:numPr>
              <w:rPr>
                <w:rFonts w:ascii="Arial" w:hAnsi="Arial" w:cs="Arial"/>
              </w:rPr>
            </w:pPr>
            <w:r w:rsidRPr="00AE4D5A">
              <w:rPr>
                <w:rFonts w:ascii="Arial" w:hAnsi="Arial" w:cs="Arial"/>
              </w:rPr>
              <w:t>Keep up to date with current/new legislation, case law, policies and procedures and attend appropriate meetings.</w:t>
            </w:r>
          </w:p>
          <w:p w14:paraId="36506C1C" w14:textId="77777777" w:rsidR="00AE4D5A" w:rsidRPr="00AE4D5A" w:rsidRDefault="00D02A50" w:rsidP="00E13C92">
            <w:pPr>
              <w:pStyle w:val="BodyText3"/>
              <w:numPr>
                <w:ilvl w:val="0"/>
                <w:numId w:val="5"/>
              </w:numPr>
              <w:spacing w:after="0"/>
              <w:rPr>
                <w:rFonts w:ascii="Arial" w:hAnsi="Arial" w:cs="Arial"/>
                <w:sz w:val="24"/>
                <w:szCs w:val="24"/>
              </w:rPr>
            </w:pPr>
            <w:r>
              <w:rPr>
                <w:rFonts w:ascii="Arial" w:hAnsi="Arial" w:cs="Arial"/>
                <w:sz w:val="24"/>
                <w:szCs w:val="24"/>
              </w:rPr>
              <w:t>B</w:t>
            </w:r>
            <w:r w:rsidR="00AE4D5A" w:rsidRPr="00AE4D5A">
              <w:rPr>
                <w:rFonts w:ascii="Arial" w:hAnsi="Arial" w:cs="Arial"/>
                <w:sz w:val="24"/>
                <w:szCs w:val="24"/>
              </w:rPr>
              <w:t>e responsible for identifying own training needs and attend courses as agreed with the Line Manager</w:t>
            </w:r>
          </w:p>
          <w:p w14:paraId="46502E16" w14:textId="7D05BDC7" w:rsidR="00AE4D5A" w:rsidRPr="00AE4D5A" w:rsidRDefault="00AE4D5A" w:rsidP="00E13C92">
            <w:pPr>
              <w:numPr>
                <w:ilvl w:val="0"/>
                <w:numId w:val="5"/>
              </w:numPr>
              <w:rPr>
                <w:rFonts w:ascii="Arial" w:hAnsi="Arial" w:cs="Arial"/>
              </w:rPr>
            </w:pPr>
            <w:r w:rsidRPr="00AE4D5A">
              <w:rPr>
                <w:rFonts w:ascii="Arial" w:hAnsi="Arial" w:cs="Arial"/>
              </w:rPr>
              <w:t xml:space="preserve">Attend relevant internal and external meetings </w:t>
            </w:r>
          </w:p>
          <w:p w14:paraId="0D04D983" w14:textId="77777777" w:rsidR="00AE4D5A" w:rsidRDefault="00AE4D5A" w:rsidP="00E13C92">
            <w:pPr>
              <w:numPr>
                <w:ilvl w:val="0"/>
                <w:numId w:val="5"/>
              </w:numPr>
              <w:rPr>
                <w:rFonts w:ascii="Arial" w:hAnsi="Arial" w:cs="Arial"/>
              </w:rPr>
            </w:pPr>
            <w:r w:rsidRPr="00AE4D5A">
              <w:rPr>
                <w:rFonts w:ascii="Arial" w:hAnsi="Arial" w:cs="Arial"/>
              </w:rPr>
              <w:t>Prepare for and attend supervision sessions and annual appraisal</w:t>
            </w:r>
          </w:p>
          <w:p w14:paraId="0E193010" w14:textId="77777777" w:rsidR="00AE4D5A" w:rsidRDefault="00AE4D5A" w:rsidP="00E13C92">
            <w:pPr>
              <w:numPr>
                <w:ilvl w:val="0"/>
                <w:numId w:val="5"/>
              </w:numPr>
              <w:rPr>
                <w:rFonts w:ascii="Arial" w:hAnsi="Arial" w:cs="Arial"/>
              </w:rPr>
            </w:pPr>
            <w:r w:rsidRPr="00AE4D5A">
              <w:rPr>
                <w:rFonts w:ascii="Arial" w:hAnsi="Arial" w:cs="Arial"/>
              </w:rPr>
              <w:t>Assist in initiatives to improve services</w:t>
            </w:r>
          </w:p>
          <w:p w14:paraId="4564663A" w14:textId="604E6FA8" w:rsidR="00F0721E" w:rsidRPr="00F0721E" w:rsidRDefault="00F0721E" w:rsidP="00E13C92">
            <w:pPr>
              <w:numPr>
                <w:ilvl w:val="0"/>
                <w:numId w:val="5"/>
              </w:numPr>
              <w:rPr>
                <w:rFonts w:ascii="Arial" w:hAnsi="Arial" w:cs="Arial"/>
                <w:b/>
                <w:bCs/>
                <w:noProof/>
                <w:lang w:eastAsia="en-GB"/>
              </w:rPr>
            </w:pPr>
            <w:r w:rsidRPr="00F0721E">
              <w:rPr>
                <w:rFonts w:ascii="Arial" w:hAnsi="Arial" w:cs="Arial"/>
                <w:noProof/>
                <w:lang w:eastAsia="en-GB"/>
              </w:rPr>
              <w:t>To provide Housing Advi</w:t>
            </w:r>
            <w:r>
              <w:rPr>
                <w:rFonts w:ascii="Arial" w:hAnsi="Arial" w:cs="Arial"/>
                <w:noProof/>
                <w:lang w:eastAsia="en-GB"/>
              </w:rPr>
              <w:t xml:space="preserve">ce to customers at </w:t>
            </w:r>
            <w:r w:rsidRPr="00F0721E">
              <w:rPr>
                <w:rFonts w:ascii="Arial" w:hAnsi="Arial" w:cs="Arial"/>
                <w:noProof/>
                <w:lang w:eastAsia="en-GB"/>
              </w:rPr>
              <w:t xml:space="preserve">Dudley Council Plus, on </w:t>
            </w:r>
            <w:r>
              <w:rPr>
                <w:rFonts w:ascii="Arial" w:hAnsi="Arial" w:cs="Arial"/>
                <w:noProof/>
                <w:lang w:eastAsia="en-GB"/>
              </w:rPr>
              <w:t xml:space="preserve">the telephone, </w:t>
            </w:r>
            <w:r w:rsidR="00E334A0">
              <w:rPr>
                <w:rFonts w:ascii="Arial" w:hAnsi="Arial" w:cs="Arial"/>
                <w:noProof/>
                <w:lang w:eastAsia="en-GB"/>
              </w:rPr>
              <w:t>or in any other setting as appropriate</w:t>
            </w:r>
            <w:r w:rsidRPr="00F0721E">
              <w:rPr>
                <w:rFonts w:ascii="Arial" w:hAnsi="Arial" w:cs="Arial"/>
                <w:noProof/>
                <w:lang w:eastAsia="en-GB"/>
              </w:rPr>
              <w:t xml:space="preserve"> </w:t>
            </w:r>
          </w:p>
          <w:p w14:paraId="37B2AAF8" w14:textId="7ABA61C5" w:rsidR="00F0721E" w:rsidRPr="0092108B" w:rsidRDefault="00F0721E" w:rsidP="00E13C92">
            <w:pPr>
              <w:numPr>
                <w:ilvl w:val="0"/>
                <w:numId w:val="5"/>
              </w:numPr>
              <w:rPr>
                <w:rFonts w:ascii="Arial" w:hAnsi="Arial" w:cs="Arial"/>
                <w:b/>
                <w:bCs/>
                <w:noProof/>
                <w:lang w:eastAsia="en-GB"/>
              </w:rPr>
            </w:pPr>
            <w:r>
              <w:rPr>
                <w:rFonts w:ascii="Arial" w:hAnsi="Arial" w:cs="Arial"/>
                <w:noProof/>
                <w:lang w:eastAsia="en-GB"/>
              </w:rPr>
              <w:t>To recommend payments from the Homelessness Prevention Fund</w:t>
            </w:r>
            <w:r w:rsidR="00347AA9">
              <w:rPr>
                <w:rFonts w:ascii="Arial" w:hAnsi="Arial" w:cs="Arial"/>
                <w:noProof/>
                <w:lang w:eastAsia="en-GB"/>
              </w:rPr>
              <w:t xml:space="preserve">/other funding schemes as appropriate, </w:t>
            </w:r>
            <w:r>
              <w:rPr>
                <w:rFonts w:ascii="Arial" w:hAnsi="Arial" w:cs="Arial"/>
                <w:noProof/>
                <w:lang w:eastAsia="en-GB"/>
              </w:rPr>
              <w:t xml:space="preserve"> according to Directorate polices and procedures</w:t>
            </w:r>
          </w:p>
          <w:p w14:paraId="5C55B526" w14:textId="79B7C4A3" w:rsidR="00F0721E" w:rsidRPr="00347AA9" w:rsidRDefault="00F0721E" w:rsidP="00E13C92">
            <w:pPr>
              <w:numPr>
                <w:ilvl w:val="0"/>
                <w:numId w:val="5"/>
              </w:numPr>
              <w:rPr>
                <w:rFonts w:ascii="Arial" w:hAnsi="Arial" w:cs="Arial"/>
                <w:b/>
                <w:bCs/>
                <w:noProof/>
                <w:lang w:eastAsia="en-GB"/>
              </w:rPr>
            </w:pPr>
            <w:r>
              <w:rPr>
                <w:rFonts w:ascii="Arial" w:hAnsi="Arial" w:cs="Arial"/>
                <w:noProof/>
                <w:lang w:eastAsia="en-GB"/>
              </w:rPr>
              <w:t>To carry out home visits in order to verify circumstances, attempt prevention, and assess accommodation and support needs</w:t>
            </w:r>
          </w:p>
          <w:p w14:paraId="19FFA863" w14:textId="1C168956" w:rsidR="00347AA9" w:rsidRPr="00347AA9" w:rsidRDefault="00347AA9" w:rsidP="00E13C92">
            <w:pPr>
              <w:numPr>
                <w:ilvl w:val="0"/>
                <w:numId w:val="5"/>
              </w:numPr>
              <w:rPr>
                <w:rFonts w:ascii="Arial" w:hAnsi="Arial" w:cs="Arial"/>
                <w:noProof/>
                <w:lang w:eastAsia="en-GB"/>
              </w:rPr>
            </w:pPr>
            <w:r w:rsidRPr="00347AA9">
              <w:rPr>
                <w:rFonts w:ascii="Arial" w:hAnsi="Arial" w:cs="Arial"/>
                <w:noProof/>
                <w:lang w:eastAsia="en-GB"/>
              </w:rPr>
              <w:t>To cover out of hours duty service</w:t>
            </w:r>
          </w:p>
          <w:p w14:paraId="55A19D2A" w14:textId="77777777" w:rsidR="00F0721E" w:rsidRPr="00347AA9" w:rsidRDefault="00F0721E" w:rsidP="00264D78">
            <w:pPr>
              <w:ind w:left="720"/>
              <w:rPr>
                <w:rFonts w:ascii="Arial" w:hAnsi="Arial" w:cs="Arial"/>
              </w:rPr>
            </w:pPr>
          </w:p>
          <w:p w14:paraId="3417433A" w14:textId="77777777" w:rsidR="00B62FCE" w:rsidRDefault="00AE4D5A" w:rsidP="00D02A50">
            <w:pPr>
              <w:ind w:left="360"/>
              <w:rPr>
                <w:rFonts w:ascii="Arial" w:hAnsi="Arial" w:cs="Arial"/>
              </w:rPr>
            </w:pPr>
            <w:r>
              <w:rPr>
                <w:rFonts w:ascii="Arial" w:hAnsi="Arial" w:cs="Arial"/>
              </w:rPr>
              <w:br/>
            </w:r>
          </w:p>
          <w:p w14:paraId="7B7AE248" w14:textId="77777777" w:rsidR="00AE4D5A" w:rsidRDefault="00AE4D5A" w:rsidP="00F51248">
            <w:pPr>
              <w:ind w:left="720"/>
              <w:rPr>
                <w:rFonts w:ascii="Arial" w:hAnsi="Arial" w:cs="Arial"/>
              </w:rPr>
            </w:pPr>
          </w:p>
        </w:tc>
      </w:tr>
      <w:tr w:rsidR="00B62FCE" w14:paraId="79961BA7" w14:textId="77777777">
        <w:tc>
          <w:tcPr>
            <w:tcW w:w="2340" w:type="dxa"/>
            <w:tcBorders>
              <w:top w:val="single" w:sz="4" w:space="0" w:color="auto"/>
            </w:tcBorders>
          </w:tcPr>
          <w:p w14:paraId="43500358" w14:textId="47A1419E" w:rsidR="00B62FCE" w:rsidRDefault="00A81AD5">
            <w:pPr>
              <w:spacing w:before="60" w:after="60"/>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69C4CD90" wp14:editId="353B8670">
                      <wp:simplePos x="0" y="0"/>
                      <wp:positionH relativeFrom="column">
                        <wp:posOffset>-68580</wp:posOffset>
                      </wp:positionH>
                      <wp:positionV relativeFrom="paragraph">
                        <wp:posOffset>154940</wp:posOffset>
                      </wp:positionV>
                      <wp:extent cx="6858000" cy="0"/>
                      <wp:effectExtent l="19050" t="19050" r="28575" b="190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6DF4B"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2pt" to="534.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" strokecolor="#9c0" strokeweight="3pt"/>
                  </w:pict>
                </mc:Fallback>
              </mc:AlternateContent>
            </w:r>
          </w:p>
        </w:tc>
        <w:tc>
          <w:tcPr>
            <w:tcW w:w="8460" w:type="dxa"/>
            <w:gridSpan w:val="2"/>
            <w:tcBorders>
              <w:top w:val="single" w:sz="4" w:space="0" w:color="auto"/>
              <w:bottom w:val="single" w:sz="4" w:space="0" w:color="auto"/>
            </w:tcBorders>
          </w:tcPr>
          <w:p w14:paraId="6F9D1E08" w14:textId="77777777" w:rsidR="00B62FCE" w:rsidRDefault="00B62FCE">
            <w:pPr>
              <w:spacing w:before="60" w:after="60"/>
              <w:rPr>
                <w:rFonts w:ascii="Arial" w:hAnsi="Arial" w:cs="Arial"/>
              </w:rPr>
            </w:pPr>
          </w:p>
        </w:tc>
      </w:tr>
      <w:tr w:rsidR="00A52810" w14:paraId="7C4BCE50" w14:textId="77777777">
        <w:tc>
          <w:tcPr>
            <w:tcW w:w="2340" w:type="dxa"/>
            <w:tcBorders>
              <w:right w:val="single" w:sz="4" w:space="0" w:color="auto"/>
            </w:tcBorders>
          </w:tcPr>
          <w:p w14:paraId="0EAFD486" w14:textId="77777777" w:rsidR="00A52810" w:rsidRDefault="00A52810">
            <w:pPr>
              <w:spacing w:before="60" w:after="60"/>
              <w:rPr>
                <w:rFonts w:ascii="Arial" w:hAnsi="Arial" w:cs="Arial"/>
              </w:rPr>
            </w:pPr>
            <w:r>
              <w:rPr>
                <w:rFonts w:ascii="Arial" w:hAnsi="Arial" w:cs="Arial"/>
              </w:rPr>
              <w:t>Special Conditions</w:t>
            </w:r>
          </w:p>
        </w:tc>
        <w:tc>
          <w:tcPr>
            <w:tcW w:w="8460" w:type="dxa"/>
            <w:gridSpan w:val="2"/>
            <w:tcBorders>
              <w:top w:val="single" w:sz="4" w:space="0" w:color="auto"/>
              <w:left w:val="single" w:sz="4" w:space="0" w:color="auto"/>
              <w:bottom w:val="single" w:sz="4" w:space="0" w:color="auto"/>
              <w:right w:val="single" w:sz="4" w:space="0" w:color="auto"/>
            </w:tcBorders>
          </w:tcPr>
          <w:p w14:paraId="0A78E017" w14:textId="77777777" w:rsidR="00A52810" w:rsidRDefault="00094F34">
            <w:pPr>
              <w:spacing w:before="60" w:after="60"/>
              <w:rPr>
                <w:rFonts w:ascii="Arial" w:hAnsi="Arial" w:cs="Arial"/>
                <w:sz w:val="20"/>
                <w:szCs w:val="20"/>
              </w:rPr>
            </w:pPr>
            <w:r>
              <w:rPr>
                <w:rFonts w:ascii="Arial" w:hAnsi="Arial" w:cs="Arial"/>
              </w:rPr>
              <w:t xml:space="preserve">This post is subject to the </w:t>
            </w:r>
            <w:r w:rsidR="00AE4D5A">
              <w:rPr>
                <w:rFonts w:ascii="Arial" w:hAnsi="Arial" w:cs="Arial"/>
              </w:rPr>
              <w:t>DBS</w:t>
            </w:r>
            <w:r>
              <w:rPr>
                <w:rFonts w:ascii="Arial" w:hAnsi="Arial" w:cs="Arial"/>
              </w:rPr>
              <w:t xml:space="preserve"> checking process </w:t>
            </w:r>
            <w:r w:rsidRPr="00094F34">
              <w:rPr>
                <w:rFonts w:ascii="Arial" w:hAnsi="Arial" w:cs="Arial"/>
                <w:i/>
                <w:sz w:val="20"/>
                <w:szCs w:val="20"/>
              </w:rPr>
              <w:t>(delete if not applicable)</w:t>
            </w:r>
          </w:p>
          <w:p w14:paraId="5A3989CD" w14:textId="77777777" w:rsidR="00094F34" w:rsidRDefault="00094F34">
            <w:pPr>
              <w:spacing w:before="60" w:after="60"/>
              <w:rPr>
                <w:rFonts w:ascii="Arial" w:hAnsi="Arial" w:cs="Arial"/>
                <w:sz w:val="20"/>
                <w:szCs w:val="20"/>
              </w:rPr>
            </w:pPr>
          </w:p>
          <w:p w14:paraId="6C686732" w14:textId="56209B39" w:rsidR="00094F34" w:rsidRPr="00094F34" w:rsidRDefault="00094F34">
            <w:pPr>
              <w:spacing w:before="60" w:after="60"/>
              <w:rPr>
                <w:rFonts w:ascii="Arial" w:hAnsi="Arial" w:cs="Arial"/>
              </w:rPr>
            </w:pPr>
            <w:r w:rsidRPr="00094F34">
              <w:rPr>
                <w:rFonts w:ascii="Arial" w:hAnsi="Arial" w:cs="Arial"/>
              </w:rPr>
              <w:t>Driving Licence will be subject to checking with the DVLA.  It is a council requirement to have Business Use Car Insurance and a valid MOT certificate (For cars over 3 years old</w:t>
            </w:r>
          </w:p>
        </w:tc>
      </w:tr>
      <w:tr w:rsidR="00A52810" w14:paraId="0866D4E5" w14:textId="77777777">
        <w:tc>
          <w:tcPr>
            <w:tcW w:w="2340" w:type="dxa"/>
          </w:tcPr>
          <w:p w14:paraId="0336DBA9" w14:textId="77777777" w:rsidR="00A52810" w:rsidRDefault="00A52810">
            <w:pPr>
              <w:rPr>
                <w:rFonts w:ascii="Arial" w:hAnsi="Arial" w:cs="Arial"/>
                <w:sz w:val="16"/>
                <w:szCs w:val="16"/>
              </w:rPr>
            </w:pPr>
          </w:p>
        </w:tc>
        <w:tc>
          <w:tcPr>
            <w:tcW w:w="8460" w:type="dxa"/>
            <w:gridSpan w:val="2"/>
            <w:tcBorders>
              <w:top w:val="single" w:sz="4" w:space="0" w:color="auto"/>
              <w:bottom w:val="single" w:sz="4" w:space="0" w:color="auto"/>
            </w:tcBorders>
          </w:tcPr>
          <w:p w14:paraId="6A959AF7" w14:textId="77777777" w:rsidR="00A52810" w:rsidRDefault="00A52810">
            <w:pPr>
              <w:rPr>
                <w:rFonts w:ascii="Arial" w:hAnsi="Arial" w:cs="Arial"/>
                <w:sz w:val="16"/>
                <w:szCs w:val="16"/>
              </w:rPr>
            </w:pPr>
          </w:p>
        </w:tc>
      </w:tr>
      <w:tr w:rsidR="00A52810" w14:paraId="684A945B" w14:textId="77777777">
        <w:tc>
          <w:tcPr>
            <w:tcW w:w="2340" w:type="dxa"/>
            <w:tcBorders>
              <w:right w:val="single" w:sz="4" w:space="0" w:color="auto"/>
            </w:tcBorders>
          </w:tcPr>
          <w:p w14:paraId="6C021388" w14:textId="77777777" w:rsidR="00A52810" w:rsidRDefault="00A52810">
            <w:pPr>
              <w:spacing w:before="60" w:after="60"/>
              <w:rPr>
                <w:rFonts w:ascii="Arial" w:hAnsi="Arial" w:cs="Arial"/>
              </w:rPr>
            </w:pPr>
            <w:r>
              <w:rPr>
                <w:rFonts w:ascii="Arial" w:hAnsi="Arial" w:cs="Arial"/>
              </w:rPr>
              <w:t>Car Allowance</w:t>
            </w:r>
          </w:p>
        </w:tc>
        <w:tc>
          <w:tcPr>
            <w:tcW w:w="8460" w:type="dxa"/>
            <w:gridSpan w:val="2"/>
            <w:tcBorders>
              <w:top w:val="single" w:sz="4" w:space="0" w:color="auto"/>
              <w:left w:val="single" w:sz="4" w:space="0" w:color="auto"/>
              <w:bottom w:val="single" w:sz="4" w:space="0" w:color="auto"/>
              <w:right w:val="single" w:sz="4" w:space="0" w:color="auto"/>
            </w:tcBorders>
          </w:tcPr>
          <w:p w14:paraId="26B4270B" w14:textId="77777777" w:rsidR="00A52810" w:rsidRDefault="00A52810" w:rsidP="00AE4D5A">
            <w:pPr>
              <w:spacing w:before="60" w:after="60"/>
              <w:rPr>
                <w:rFonts w:ascii="Arial" w:hAnsi="Arial" w:cs="Arial"/>
              </w:rPr>
            </w:pPr>
            <w:r>
              <w:rPr>
                <w:rFonts w:ascii="Arial" w:hAnsi="Arial" w:cs="Arial"/>
              </w:rPr>
              <w:t xml:space="preserve">Casual </w:t>
            </w:r>
          </w:p>
        </w:tc>
      </w:tr>
      <w:tr w:rsidR="00A52810" w14:paraId="2E0DC4F4" w14:textId="77777777">
        <w:tc>
          <w:tcPr>
            <w:tcW w:w="2340" w:type="dxa"/>
          </w:tcPr>
          <w:p w14:paraId="102A4C37" w14:textId="77777777" w:rsidR="00A52810" w:rsidRDefault="00A52810">
            <w:pPr>
              <w:rPr>
                <w:rFonts w:ascii="Arial" w:hAnsi="Arial" w:cs="Arial"/>
                <w:sz w:val="16"/>
                <w:szCs w:val="16"/>
              </w:rPr>
            </w:pPr>
          </w:p>
        </w:tc>
        <w:tc>
          <w:tcPr>
            <w:tcW w:w="8460" w:type="dxa"/>
            <w:gridSpan w:val="2"/>
            <w:tcBorders>
              <w:top w:val="single" w:sz="4" w:space="0" w:color="auto"/>
              <w:bottom w:val="single" w:sz="4" w:space="0" w:color="auto"/>
            </w:tcBorders>
          </w:tcPr>
          <w:p w14:paraId="41BA95B3" w14:textId="77777777" w:rsidR="00A52810" w:rsidRDefault="00A52810">
            <w:pPr>
              <w:rPr>
                <w:rFonts w:ascii="Arial" w:hAnsi="Arial" w:cs="Arial"/>
                <w:sz w:val="16"/>
                <w:szCs w:val="16"/>
              </w:rPr>
            </w:pPr>
          </w:p>
        </w:tc>
      </w:tr>
      <w:tr w:rsidR="00A52810" w14:paraId="2D699608" w14:textId="77777777">
        <w:tc>
          <w:tcPr>
            <w:tcW w:w="2340" w:type="dxa"/>
            <w:tcBorders>
              <w:right w:val="single" w:sz="4" w:space="0" w:color="auto"/>
            </w:tcBorders>
          </w:tcPr>
          <w:p w14:paraId="61497EB5" w14:textId="77777777" w:rsidR="00A52810" w:rsidRDefault="00A52810">
            <w:pPr>
              <w:spacing w:before="60" w:after="60"/>
              <w:rPr>
                <w:rFonts w:ascii="Arial" w:hAnsi="Arial" w:cs="Arial"/>
              </w:rPr>
            </w:pPr>
            <w:r>
              <w:rPr>
                <w:rFonts w:ascii="Arial" w:hAnsi="Arial" w:cs="Arial"/>
              </w:rPr>
              <w:t>Prepared By</w:t>
            </w:r>
          </w:p>
          <w:p w14:paraId="5B8EDD30" w14:textId="77777777" w:rsidR="00A52810" w:rsidRDefault="00A52810">
            <w:pPr>
              <w:spacing w:before="60" w:after="60"/>
              <w:rPr>
                <w:rFonts w:ascii="Arial" w:hAnsi="Arial" w:cs="Arial"/>
              </w:rPr>
            </w:pPr>
            <w:r>
              <w:rPr>
                <w:rFonts w:ascii="Arial" w:hAnsi="Arial" w:cs="Arial"/>
              </w:rPr>
              <w:t>(Section/Mgr)</w:t>
            </w:r>
          </w:p>
        </w:tc>
        <w:tc>
          <w:tcPr>
            <w:tcW w:w="8460" w:type="dxa"/>
            <w:gridSpan w:val="2"/>
            <w:tcBorders>
              <w:top w:val="single" w:sz="4" w:space="0" w:color="auto"/>
              <w:left w:val="single" w:sz="4" w:space="0" w:color="auto"/>
              <w:bottom w:val="single" w:sz="4" w:space="0" w:color="auto"/>
              <w:right w:val="single" w:sz="4" w:space="0" w:color="auto"/>
            </w:tcBorders>
          </w:tcPr>
          <w:p w14:paraId="12C868CF" w14:textId="6E3F57E7" w:rsidR="00A52810" w:rsidRDefault="0012086E">
            <w:pPr>
              <w:spacing w:before="60" w:after="60"/>
              <w:rPr>
                <w:rFonts w:ascii="Arial" w:hAnsi="Arial" w:cs="Arial"/>
              </w:rPr>
            </w:pPr>
            <w:r>
              <w:rPr>
                <w:rFonts w:ascii="Arial" w:hAnsi="Arial" w:cs="Arial"/>
              </w:rPr>
              <w:t>Hayley Rowley</w:t>
            </w:r>
          </w:p>
        </w:tc>
      </w:tr>
      <w:tr w:rsidR="00A52810" w14:paraId="7C5030C4" w14:textId="77777777">
        <w:tc>
          <w:tcPr>
            <w:tcW w:w="2340" w:type="dxa"/>
          </w:tcPr>
          <w:p w14:paraId="46AD79A9" w14:textId="77777777" w:rsidR="00A52810" w:rsidRDefault="00A52810">
            <w:pPr>
              <w:rPr>
                <w:rFonts w:ascii="Arial" w:hAnsi="Arial" w:cs="Arial"/>
                <w:sz w:val="16"/>
                <w:szCs w:val="16"/>
              </w:rPr>
            </w:pPr>
          </w:p>
        </w:tc>
        <w:tc>
          <w:tcPr>
            <w:tcW w:w="8460" w:type="dxa"/>
            <w:gridSpan w:val="2"/>
            <w:tcBorders>
              <w:top w:val="single" w:sz="4" w:space="0" w:color="auto"/>
            </w:tcBorders>
          </w:tcPr>
          <w:p w14:paraId="0821308C" w14:textId="77777777" w:rsidR="00A52810" w:rsidRDefault="00A52810">
            <w:pPr>
              <w:rPr>
                <w:rFonts w:ascii="Arial" w:hAnsi="Arial" w:cs="Arial"/>
                <w:sz w:val="16"/>
                <w:szCs w:val="16"/>
              </w:rPr>
            </w:pPr>
          </w:p>
        </w:tc>
      </w:tr>
      <w:tr w:rsidR="00A52810" w14:paraId="0FA8152A" w14:textId="77777777">
        <w:trPr>
          <w:gridAfter w:val="1"/>
          <w:wAfter w:w="5760" w:type="dxa"/>
        </w:trPr>
        <w:tc>
          <w:tcPr>
            <w:tcW w:w="2340" w:type="dxa"/>
            <w:tcBorders>
              <w:right w:val="single" w:sz="4" w:space="0" w:color="auto"/>
            </w:tcBorders>
          </w:tcPr>
          <w:p w14:paraId="2B6BBB1A" w14:textId="77777777" w:rsidR="00A52810" w:rsidRDefault="00A52810">
            <w:pPr>
              <w:spacing w:before="60" w:after="60"/>
              <w:rPr>
                <w:rFonts w:ascii="Arial" w:hAnsi="Arial" w:cs="Arial"/>
              </w:rPr>
            </w:pPr>
            <w:r>
              <w:rPr>
                <w:rFonts w:ascii="Arial" w:hAnsi="Arial" w:cs="Arial"/>
              </w:rPr>
              <w:t xml:space="preserve">Review Date </w:t>
            </w:r>
          </w:p>
        </w:tc>
        <w:tc>
          <w:tcPr>
            <w:tcW w:w="2700" w:type="dxa"/>
            <w:tcBorders>
              <w:top w:val="single" w:sz="4" w:space="0" w:color="auto"/>
              <w:left w:val="single" w:sz="4" w:space="0" w:color="auto"/>
              <w:bottom w:val="single" w:sz="4" w:space="0" w:color="auto"/>
              <w:right w:val="single" w:sz="4" w:space="0" w:color="auto"/>
            </w:tcBorders>
          </w:tcPr>
          <w:p w14:paraId="5EF59D80" w14:textId="77777777" w:rsidR="00A52810" w:rsidRDefault="00A52810">
            <w:pPr>
              <w:spacing w:before="60" w:after="60"/>
              <w:rPr>
                <w:rFonts w:ascii="Arial" w:hAnsi="Arial" w:cs="Arial"/>
              </w:rPr>
            </w:pPr>
          </w:p>
        </w:tc>
      </w:tr>
    </w:tbl>
    <w:p w14:paraId="3E40A1AF" w14:textId="77777777" w:rsidR="00A52810" w:rsidRDefault="00A52810">
      <w:pPr>
        <w:rPr>
          <w:rFonts w:ascii="Arial" w:hAnsi="Arial" w:cs="Arial"/>
        </w:rPr>
      </w:pPr>
    </w:p>
    <w:sectPr w:rsidR="00A52810" w:rsidSect="00B62FCE">
      <w:footerReference w:type="default" r:id="rId8"/>
      <w:pgSz w:w="11906" w:h="16838"/>
      <w:pgMar w:top="1440" w:right="1800" w:bottom="125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A85B5" w14:textId="77777777" w:rsidR="00FB01EF" w:rsidRDefault="00FB01EF">
      <w:r>
        <w:separator/>
      </w:r>
    </w:p>
  </w:endnote>
  <w:endnote w:type="continuationSeparator" w:id="0">
    <w:p w14:paraId="03BD2B4E" w14:textId="77777777" w:rsidR="00FB01EF" w:rsidRDefault="00FB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E410" w14:textId="77777777" w:rsidR="00170DC7" w:rsidRPr="00C8039F" w:rsidRDefault="00170DC7">
    <w:pPr>
      <w:pStyle w:val="Footer"/>
      <w:rPr>
        <w:rFonts w:ascii="Arial" w:hAnsi="Arial" w:cs="Arial"/>
      </w:rPr>
    </w:pPr>
    <w:r>
      <w:tab/>
    </w:r>
    <w:r>
      <w:tab/>
    </w:r>
    <w:r>
      <w:rPr>
        <w:rFonts w:ascii="Arial" w:hAnsi="Arial" w:cs="Arial"/>
      </w:rPr>
      <w:t>V3 – 17.09.09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6E7FF" w14:textId="77777777" w:rsidR="00FB01EF" w:rsidRDefault="00FB01EF">
      <w:r>
        <w:separator/>
      </w:r>
    </w:p>
  </w:footnote>
  <w:footnote w:type="continuationSeparator" w:id="0">
    <w:p w14:paraId="3254E8D9" w14:textId="77777777" w:rsidR="00FB01EF" w:rsidRDefault="00FB0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7C7D"/>
    <w:multiLevelType w:val="hybridMultilevel"/>
    <w:tmpl w:val="242E8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C644A"/>
    <w:multiLevelType w:val="hybridMultilevel"/>
    <w:tmpl w:val="4986F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72CCD"/>
    <w:multiLevelType w:val="hybridMultilevel"/>
    <w:tmpl w:val="37D8DA7E"/>
    <w:lvl w:ilvl="0" w:tplc="45D69EB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760779"/>
    <w:multiLevelType w:val="hybridMultilevel"/>
    <w:tmpl w:val="FB7C47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4F7905"/>
    <w:multiLevelType w:val="hybridMultilevel"/>
    <w:tmpl w:val="DF5C84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4E0FE8"/>
    <w:multiLevelType w:val="hybridMultilevel"/>
    <w:tmpl w:val="D6A07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495957"/>
    <w:multiLevelType w:val="hybridMultilevel"/>
    <w:tmpl w:val="8604B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0C73AD"/>
    <w:multiLevelType w:val="hybridMultilevel"/>
    <w:tmpl w:val="F65229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B56E54"/>
    <w:multiLevelType w:val="hybridMultilevel"/>
    <w:tmpl w:val="B1E8B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1D45A0"/>
    <w:multiLevelType w:val="hybridMultilevel"/>
    <w:tmpl w:val="B48E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4D2CCE"/>
    <w:multiLevelType w:val="hybridMultilevel"/>
    <w:tmpl w:val="F164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C2357D"/>
    <w:multiLevelType w:val="hybridMultilevel"/>
    <w:tmpl w:val="1B7E0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F43CEA"/>
    <w:multiLevelType w:val="hybridMultilevel"/>
    <w:tmpl w:val="DF22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7C33C5"/>
    <w:multiLevelType w:val="hybridMultilevel"/>
    <w:tmpl w:val="B82E6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0527697">
    <w:abstractNumId w:val="3"/>
  </w:num>
  <w:num w:numId="2" w16cid:durableId="848829535">
    <w:abstractNumId w:val="1"/>
  </w:num>
  <w:num w:numId="3" w16cid:durableId="1871333394">
    <w:abstractNumId w:val="8"/>
  </w:num>
  <w:num w:numId="4" w16cid:durableId="47153065">
    <w:abstractNumId w:val="5"/>
  </w:num>
  <w:num w:numId="5" w16cid:durableId="1831360001">
    <w:abstractNumId w:val="6"/>
  </w:num>
  <w:num w:numId="6" w16cid:durableId="133449349">
    <w:abstractNumId w:val="13"/>
  </w:num>
  <w:num w:numId="7" w16cid:durableId="374043271">
    <w:abstractNumId w:val="9"/>
  </w:num>
  <w:num w:numId="8" w16cid:durableId="1602299105">
    <w:abstractNumId w:val="11"/>
  </w:num>
  <w:num w:numId="9" w16cid:durableId="367294370">
    <w:abstractNumId w:val="0"/>
  </w:num>
  <w:num w:numId="10" w16cid:durableId="424620602">
    <w:abstractNumId w:val="7"/>
  </w:num>
  <w:num w:numId="11" w16cid:durableId="338581026">
    <w:abstractNumId w:val="12"/>
  </w:num>
  <w:num w:numId="12" w16cid:durableId="1826824561">
    <w:abstractNumId w:val="10"/>
  </w:num>
  <w:num w:numId="13" w16cid:durableId="2125230981">
    <w:abstractNumId w:val="4"/>
  </w:num>
  <w:num w:numId="14" w16cid:durableId="815030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48"/>
    <w:rsid w:val="00000976"/>
    <w:rsid w:val="00002D7A"/>
    <w:rsid w:val="00017A19"/>
    <w:rsid w:val="0004262F"/>
    <w:rsid w:val="000725A3"/>
    <w:rsid w:val="00094F34"/>
    <w:rsid w:val="00100A51"/>
    <w:rsid w:val="0012086E"/>
    <w:rsid w:val="00120C91"/>
    <w:rsid w:val="00170DC7"/>
    <w:rsid w:val="001E1A1F"/>
    <w:rsid w:val="00243951"/>
    <w:rsid w:val="00264D78"/>
    <w:rsid w:val="002865C9"/>
    <w:rsid w:val="002A6FA2"/>
    <w:rsid w:val="00347AA9"/>
    <w:rsid w:val="0037029C"/>
    <w:rsid w:val="00390176"/>
    <w:rsid w:val="004551BB"/>
    <w:rsid w:val="00487373"/>
    <w:rsid w:val="00525FD7"/>
    <w:rsid w:val="00573BBA"/>
    <w:rsid w:val="005A2107"/>
    <w:rsid w:val="005A3F50"/>
    <w:rsid w:val="006374AB"/>
    <w:rsid w:val="006F1A19"/>
    <w:rsid w:val="00705488"/>
    <w:rsid w:val="00751A60"/>
    <w:rsid w:val="00770BE9"/>
    <w:rsid w:val="007A784C"/>
    <w:rsid w:val="007C6FA6"/>
    <w:rsid w:val="00881A0D"/>
    <w:rsid w:val="008C4288"/>
    <w:rsid w:val="0092108B"/>
    <w:rsid w:val="00A0447F"/>
    <w:rsid w:val="00A12269"/>
    <w:rsid w:val="00A52810"/>
    <w:rsid w:val="00A81AD5"/>
    <w:rsid w:val="00AE31E5"/>
    <w:rsid w:val="00AE4D5A"/>
    <w:rsid w:val="00AE4EE0"/>
    <w:rsid w:val="00B41D29"/>
    <w:rsid w:val="00B45F82"/>
    <w:rsid w:val="00B62FCE"/>
    <w:rsid w:val="00B76D41"/>
    <w:rsid w:val="00C26234"/>
    <w:rsid w:val="00C56A5E"/>
    <w:rsid w:val="00C8039F"/>
    <w:rsid w:val="00C902C0"/>
    <w:rsid w:val="00CE73C4"/>
    <w:rsid w:val="00D02A50"/>
    <w:rsid w:val="00D852D1"/>
    <w:rsid w:val="00D90548"/>
    <w:rsid w:val="00D92E6D"/>
    <w:rsid w:val="00E13C92"/>
    <w:rsid w:val="00E334A0"/>
    <w:rsid w:val="00EA4F7E"/>
    <w:rsid w:val="00F0721E"/>
    <w:rsid w:val="00F33F82"/>
    <w:rsid w:val="00F41A40"/>
    <w:rsid w:val="00F51248"/>
    <w:rsid w:val="00FB01EF"/>
    <w:rsid w:val="00FD4426"/>
    <w:rsid w:val="00FD5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ED6511"/>
  <w15:docId w15:val="{528E18EE-DA9F-496F-9612-E4FB237D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2D1"/>
    <w:rPr>
      <w:sz w:val="24"/>
      <w:szCs w:val="24"/>
      <w:lang w:eastAsia="en-US"/>
    </w:rPr>
  </w:style>
  <w:style w:type="paragraph" w:styleId="Heading1">
    <w:name w:val="heading 1"/>
    <w:basedOn w:val="Normal"/>
    <w:next w:val="Normal"/>
    <w:qFormat/>
    <w:rsid w:val="00D852D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AE4D5A"/>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qFormat/>
    <w:rsid w:val="00D852D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5C9E"/>
    <w:rPr>
      <w:rFonts w:ascii="Tahoma" w:hAnsi="Tahoma" w:cs="Tahoma"/>
      <w:sz w:val="16"/>
      <w:szCs w:val="16"/>
    </w:rPr>
  </w:style>
  <w:style w:type="paragraph" w:styleId="Header">
    <w:name w:val="header"/>
    <w:basedOn w:val="Normal"/>
    <w:rsid w:val="006374AB"/>
    <w:pPr>
      <w:tabs>
        <w:tab w:val="center" w:pos="4153"/>
        <w:tab w:val="right" w:pos="8306"/>
      </w:tabs>
    </w:pPr>
  </w:style>
  <w:style w:type="paragraph" w:styleId="Footer">
    <w:name w:val="footer"/>
    <w:basedOn w:val="Normal"/>
    <w:rsid w:val="006374AB"/>
    <w:pPr>
      <w:tabs>
        <w:tab w:val="center" w:pos="4153"/>
        <w:tab w:val="right" w:pos="8306"/>
      </w:tabs>
    </w:pPr>
  </w:style>
  <w:style w:type="paragraph" w:styleId="BodyText">
    <w:name w:val="Body Text"/>
    <w:basedOn w:val="Normal"/>
    <w:link w:val="BodyTextChar"/>
    <w:rsid w:val="00A0447F"/>
    <w:pPr>
      <w:jc w:val="both"/>
    </w:pPr>
    <w:rPr>
      <w:rFonts w:ascii="Arial" w:hAnsi="Arial"/>
      <w:bCs/>
      <w:szCs w:val="20"/>
    </w:rPr>
  </w:style>
  <w:style w:type="character" w:customStyle="1" w:styleId="BodyTextChar">
    <w:name w:val="Body Text Char"/>
    <w:basedOn w:val="DefaultParagraphFont"/>
    <w:link w:val="BodyText"/>
    <w:rsid w:val="00A0447F"/>
    <w:rPr>
      <w:rFonts w:ascii="Arial" w:hAnsi="Arial"/>
      <w:bCs/>
      <w:sz w:val="24"/>
      <w:lang w:eastAsia="en-US"/>
    </w:rPr>
  </w:style>
  <w:style w:type="character" w:customStyle="1" w:styleId="Heading2Char">
    <w:name w:val="Heading 2 Char"/>
    <w:basedOn w:val="DefaultParagraphFont"/>
    <w:link w:val="Heading2"/>
    <w:uiPriority w:val="9"/>
    <w:semiHidden/>
    <w:rsid w:val="00AE4D5A"/>
    <w:rPr>
      <w:rFonts w:asciiTheme="majorHAnsi" w:eastAsiaTheme="majorEastAsia" w:hAnsiTheme="majorHAnsi" w:cstheme="majorBidi"/>
      <w:b/>
      <w:bCs/>
      <w:i/>
      <w:iCs/>
      <w:sz w:val="28"/>
      <w:szCs w:val="28"/>
      <w:lang w:eastAsia="en-US"/>
    </w:rPr>
  </w:style>
  <w:style w:type="paragraph" w:styleId="BodyText3">
    <w:name w:val="Body Text 3"/>
    <w:basedOn w:val="Normal"/>
    <w:link w:val="BodyText3Char"/>
    <w:uiPriority w:val="99"/>
    <w:semiHidden/>
    <w:unhideWhenUsed/>
    <w:rsid w:val="00AE4D5A"/>
    <w:pPr>
      <w:spacing w:after="120"/>
    </w:pPr>
    <w:rPr>
      <w:sz w:val="16"/>
      <w:szCs w:val="16"/>
    </w:rPr>
  </w:style>
  <w:style w:type="character" w:customStyle="1" w:styleId="BodyText3Char">
    <w:name w:val="Body Text 3 Char"/>
    <w:basedOn w:val="DefaultParagraphFont"/>
    <w:link w:val="BodyText3"/>
    <w:uiPriority w:val="99"/>
    <w:semiHidden/>
    <w:rsid w:val="00AE4D5A"/>
    <w:rPr>
      <w:sz w:val="16"/>
      <w:szCs w:val="16"/>
      <w:lang w:eastAsia="en-US"/>
    </w:rPr>
  </w:style>
  <w:style w:type="paragraph" w:customStyle="1" w:styleId="Default">
    <w:name w:val="Default"/>
    <w:rsid w:val="00AE4D5A"/>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D02A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5280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DUE</dc:creator>
  <cp:lastModifiedBy>Alyson Lewis (PA Team)</cp:lastModifiedBy>
  <cp:revision>2</cp:revision>
  <cp:lastPrinted>2009-09-18T10:27:00Z</cp:lastPrinted>
  <dcterms:created xsi:type="dcterms:W3CDTF">2024-05-08T08:17:00Z</dcterms:created>
  <dcterms:modified xsi:type="dcterms:W3CDTF">2024-05-08T08:17:00Z</dcterms:modified>
</cp:coreProperties>
</file>