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C9BE81C"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62B70336" w14:textId="7209EBD7" w:rsidR="00405C94" w:rsidRPr="00202A05" w:rsidRDefault="00861F68" w:rsidP="00405C94">
                            <w:pPr>
                              <w:rPr>
                                <w:rFonts w:ascii="Arial" w:hAnsi="Arial" w:cs="Arial"/>
                                <w:color w:val="FFFFFF" w:themeColor="background1"/>
                                <w:sz w:val="96"/>
                                <w:szCs w:val="96"/>
                              </w:rPr>
                            </w:pPr>
                            <w:r>
                              <w:rPr>
                                <w:rFonts w:ascii="Arial" w:hAnsi="Arial" w:cs="Arial"/>
                                <w:color w:val="FFFFFF" w:themeColor="background1"/>
                                <w:sz w:val="96"/>
                                <w:szCs w:val="96"/>
                              </w:rPr>
                              <w:t>Lead Child Protection Practitioner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62B70336" w14:textId="7209EBD7" w:rsidR="00405C94" w:rsidRPr="00202A05" w:rsidRDefault="00861F68" w:rsidP="00405C94">
                      <w:pPr>
                        <w:rPr>
                          <w:rFonts w:ascii="Arial" w:hAnsi="Arial" w:cs="Arial"/>
                          <w:color w:val="FFFFFF" w:themeColor="background1"/>
                          <w:sz w:val="96"/>
                          <w:szCs w:val="96"/>
                        </w:rPr>
                      </w:pPr>
                      <w:r>
                        <w:rPr>
                          <w:rFonts w:ascii="Arial" w:hAnsi="Arial" w:cs="Arial"/>
                          <w:color w:val="FFFFFF" w:themeColor="background1"/>
                          <w:sz w:val="96"/>
                          <w:szCs w:val="96"/>
                        </w:rPr>
                        <w:t>Lead Child Protection Practitioner</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D10F86"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37CCA" id="Rectangle: Rounded Corners 1" o:spid="_x0000_s1026" style="position:absolute;margin-left:-38pt;margin-top:-3.95pt;width:525.75pt;height:213.1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2DC1D082" w:rsidR="00E65D57" w:rsidRPr="00F428F9" w:rsidRDefault="00A060E9" w:rsidP="00F428F9">
                <w:pPr>
                  <w:spacing w:line="278" w:lineRule="auto"/>
                  <w:ind w:right="-534"/>
                  <w:rPr>
                    <w:rFonts w:ascii="Arial" w:hAnsi="Arial" w:cs="Arial"/>
                    <w:bCs/>
                    <w:sz w:val="24"/>
                    <w:szCs w:val="24"/>
                  </w:rPr>
                </w:pPr>
                <w:r w:rsidRPr="00A060E9">
                  <w:rPr>
                    <w:rFonts w:ascii="Arial" w:hAnsi="Arial" w:cs="Arial"/>
                    <w:bCs/>
                    <w:sz w:val="24"/>
                    <w:szCs w:val="24"/>
                  </w:rPr>
                  <w:t>Lead Child Protection Practitioner</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5FB6BE24" w:rsidR="005230FE" w:rsidRPr="00F428F9" w:rsidRDefault="00A060E9" w:rsidP="00F428F9">
                <w:pPr>
                  <w:spacing w:line="278" w:lineRule="auto"/>
                  <w:rPr>
                    <w:rFonts w:ascii="Arial" w:hAnsi="Arial" w:cs="Arial"/>
                    <w:bCs/>
                    <w:sz w:val="24"/>
                    <w:szCs w:val="24"/>
                  </w:rPr>
                </w:pPr>
                <w:r>
                  <w:rPr>
                    <w:rFonts w:ascii="Arial" w:hAnsi="Arial" w:cs="Arial"/>
                    <w:bCs/>
                    <w:sz w:val="24"/>
                    <w:szCs w:val="24"/>
                  </w:rPr>
                  <w:t>12</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2267A38D" w:rsidR="00E65D57" w:rsidRPr="00F428F9" w:rsidRDefault="00A060E9" w:rsidP="00F428F9">
                <w:pPr>
                  <w:spacing w:line="278" w:lineRule="auto"/>
                  <w:rPr>
                    <w:rFonts w:ascii="Arial" w:hAnsi="Arial" w:cs="Arial"/>
                    <w:bCs/>
                    <w:sz w:val="24"/>
                    <w:szCs w:val="24"/>
                  </w:rPr>
                </w:pPr>
                <w:r>
                  <w:rPr>
                    <w:rFonts w:ascii="Arial" w:hAnsi="Arial" w:cs="Arial"/>
                    <w:bCs/>
                    <w:sz w:val="24"/>
                    <w:szCs w:val="24"/>
                  </w:rPr>
                  <w:t>Senior LCPP</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tc>
          <w:tcPr>
            <w:tcW w:w="7087" w:type="dxa"/>
            <w:vAlign w:val="center"/>
          </w:tcPr>
          <w:p w14:paraId="7CBF9235" w14:textId="53881DD3" w:rsidR="00E65D57" w:rsidRPr="00F428F9" w:rsidRDefault="00E65D57" w:rsidP="00F428F9">
            <w:pPr>
              <w:spacing w:line="278" w:lineRule="auto"/>
              <w:rPr>
                <w:rFonts w:ascii="Arial" w:hAnsi="Arial" w:cs="Arial"/>
                <w:bCs/>
                <w:sz w:val="24"/>
                <w:szCs w:val="24"/>
              </w:rPr>
            </w:pPr>
          </w:p>
        </w:tc>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78183E1F" w14:textId="2C4E7DE1" w:rsidR="00A060E9" w:rsidRDefault="00A060E9" w:rsidP="00F428F9">
          <w:pPr>
            <w:spacing w:after="0" w:line="278" w:lineRule="auto"/>
            <w:jc w:val="both"/>
            <w:rPr>
              <w:rFonts w:ascii="Arial" w:hAnsi="Arial" w:cs="Arial"/>
              <w:sz w:val="24"/>
              <w:szCs w:val="24"/>
            </w:rPr>
          </w:pPr>
          <w:r w:rsidRPr="00A060E9">
            <w:rPr>
              <w:rFonts w:ascii="Arial" w:hAnsi="Arial" w:cs="Arial"/>
              <w:sz w:val="24"/>
              <w:szCs w:val="24"/>
            </w:rPr>
            <w:t xml:space="preserve">Responsible for and lead decision-maker for all Child Protection Enquiries and Child Protection Conferences. </w:t>
          </w:r>
        </w:p>
        <w:p w14:paraId="7FD1BD0C" w14:textId="77777777" w:rsidR="00A060E9" w:rsidRDefault="00A060E9" w:rsidP="00F428F9">
          <w:pPr>
            <w:spacing w:after="0" w:line="278" w:lineRule="auto"/>
            <w:jc w:val="both"/>
            <w:rPr>
              <w:rFonts w:ascii="Arial" w:hAnsi="Arial" w:cs="Arial"/>
              <w:sz w:val="24"/>
              <w:szCs w:val="24"/>
            </w:rPr>
          </w:pPr>
        </w:p>
        <w:p w14:paraId="6337D48A" w14:textId="2AC2B160" w:rsidR="00A060E9" w:rsidRDefault="00A060E9" w:rsidP="00F428F9">
          <w:pPr>
            <w:spacing w:after="0" w:line="278" w:lineRule="auto"/>
            <w:jc w:val="both"/>
            <w:rPr>
              <w:rFonts w:ascii="Arial" w:hAnsi="Arial" w:cs="Arial"/>
              <w:sz w:val="24"/>
              <w:szCs w:val="24"/>
            </w:rPr>
          </w:pPr>
          <w:r w:rsidRPr="00A060E9">
            <w:rPr>
              <w:rFonts w:ascii="Arial" w:hAnsi="Arial" w:cs="Arial"/>
              <w:sz w:val="24"/>
              <w:szCs w:val="24"/>
            </w:rPr>
            <w:t xml:space="preserve">Lead child protection </w:t>
          </w:r>
          <w:r w:rsidR="00E077FF" w:rsidRPr="00A060E9">
            <w:rPr>
              <w:rFonts w:ascii="Arial" w:hAnsi="Arial" w:cs="Arial"/>
              <w:sz w:val="24"/>
              <w:szCs w:val="24"/>
            </w:rPr>
            <w:t>practitioners</w:t>
          </w:r>
          <w:r w:rsidRPr="00A060E9">
            <w:rPr>
              <w:rFonts w:ascii="Arial" w:hAnsi="Arial" w:cs="Arial"/>
              <w:sz w:val="24"/>
              <w:szCs w:val="24"/>
            </w:rPr>
            <w:t xml:space="preserve"> will hold an extremely varied, highly complex, highly challenging and demanding caseload  and will play a key role in supporting best practice development, through sharing expertise and providing support and development for other practitioners. </w:t>
          </w:r>
        </w:p>
        <w:p w14:paraId="3E053BA0" w14:textId="77777777" w:rsidR="00A060E9" w:rsidRDefault="00A060E9" w:rsidP="00F428F9">
          <w:pPr>
            <w:spacing w:after="0" w:line="278" w:lineRule="auto"/>
            <w:jc w:val="both"/>
            <w:rPr>
              <w:rFonts w:ascii="Arial" w:hAnsi="Arial" w:cs="Arial"/>
              <w:sz w:val="24"/>
              <w:szCs w:val="24"/>
            </w:rPr>
          </w:pPr>
        </w:p>
        <w:p w14:paraId="019D5A45" w14:textId="77777777" w:rsidR="00A060E9" w:rsidRDefault="00A060E9" w:rsidP="00F428F9">
          <w:pPr>
            <w:spacing w:after="0" w:line="278" w:lineRule="auto"/>
            <w:jc w:val="both"/>
            <w:rPr>
              <w:rFonts w:ascii="Arial" w:hAnsi="Arial" w:cs="Arial"/>
              <w:sz w:val="24"/>
              <w:szCs w:val="24"/>
            </w:rPr>
          </w:pPr>
          <w:r w:rsidRPr="00A060E9">
            <w:rPr>
              <w:rFonts w:ascii="Arial" w:hAnsi="Arial" w:cs="Arial"/>
              <w:sz w:val="24"/>
              <w:szCs w:val="24"/>
            </w:rPr>
            <w:t xml:space="preserve">You will use your significant social work expertise and a clear child focus to secure the very best for our children, young people, and families.  You will chair child protection conferences in accordance with the Children Act 1989 and Working Together 2023, and to ensure that child protection plans are developed and reviewed to ensure good outcomes for children and young people.  </w:t>
          </w:r>
        </w:p>
        <w:p w14:paraId="740B3164" w14:textId="77777777" w:rsidR="00A060E9" w:rsidRDefault="00A060E9" w:rsidP="00F428F9">
          <w:pPr>
            <w:spacing w:after="0" w:line="278" w:lineRule="auto"/>
            <w:jc w:val="both"/>
            <w:rPr>
              <w:rFonts w:ascii="Arial" w:hAnsi="Arial" w:cs="Arial"/>
              <w:sz w:val="24"/>
              <w:szCs w:val="24"/>
            </w:rPr>
          </w:pPr>
        </w:p>
        <w:p w14:paraId="089D9FCC" w14:textId="77777777" w:rsidR="00A060E9" w:rsidRDefault="00A060E9" w:rsidP="00F428F9">
          <w:pPr>
            <w:spacing w:after="0" w:line="278" w:lineRule="auto"/>
            <w:jc w:val="both"/>
            <w:rPr>
              <w:rFonts w:ascii="Arial" w:hAnsi="Arial" w:cs="Arial"/>
              <w:sz w:val="24"/>
              <w:szCs w:val="24"/>
            </w:rPr>
          </w:pPr>
          <w:r w:rsidRPr="00A060E9">
            <w:rPr>
              <w:rFonts w:ascii="Arial" w:hAnsi="Arial" w:cs="Arial"/>
              <w:sz w:val="24"/>
              <w:szCs w:val="24"/>
            </w:rPr>
            <w:t xml:space="preserve">Practice social work in a transparent, accountable and safe way in accordance with professional standards and ethics.  </w:t>
          </w:r>
        </w:p>
        <w:p w14:paraId="287ABCF6" w14:textId="77777777" w:rsidR="00A060E9" w:rsidRDefault="00A060E9" w:rsidP="00F428F9">
          <w:pPr>
            <w:spacing w:after="0" w:line="278" w:lineRule="auto"/>
            <w:jc w:val="both"/>
            <w:rPr>
              <w:rFonts w:ascii="Arial" w:hAnsi="Arial" w:cs="Arial"/>
              <w:sz w:val="24"/>
              <w:szCs w:val="24"/>
            </w:rPr>
          </w:pPr>
        </w:p>
        <w:p w14:paraId="026748BF" w14:textId="77777777" w:rsidR="00A060E9" w:rsidRDefault="00A060E9" w:rsidP="00F428F9">
          <w:pPr>
            <w:spacing w:after="0" w:line="278" w:lineRule="auto"/>
            <w:jc w:val="both"/>
            <w:rPr>
              <w:rFonts w:ascii="Arial" w:hAnsi="Arial" w:cs="Arial"/>
              <w:sz w:val="24"/>
              <w:szCs w:val="24"/>
            </w:rPr>
          </w:pPr>
          <w:r w:rsidRPr="00A060E9">
            <w:rPr>
              <w:rFonts w:ascii="Arial" w:hAnsi="Arial" w:cs="Arial"/>
              <w:sz w:val="24"/>
              <w:szCs w:val="24"/>
            </w:rPr>
            <w:t xml:space="preserve">To be practice leader, and to lead the development of high quality of child protection practice across the service and across the borough.  </w:t>
          </w:r>
        </w:p>
        <w:p w14:paraId="75E44A3C" w14:textId="77777777" w:rsidR="00A060E9" w:rsidRDefault="00A060E9" w:rsidP="00F428F9">
          <w:pPr>
            <w:spacing w:after="0" w:line="278" w:lineRule="auto"/>
            <w:jc w:val="both"/>
            <w:rPr>
              <w:rFonts w:ascii="Arial" w:hAnsi="Arial" w:cs="Arial"/>
              <w:sz w:val="24"/>
              <w:szCs w:val="24"/>
            </w:rPr>
          </w:pPr>
        </w:p>
        <w:p w14:paraId="02EF402B" w14:textId="4F5E7611" w:rsidR="00E80296" w:rsidRPr="00F428F9" w:rsidRDefault="00A060E9" w:rsidP="00F428F9">
          <w:pPr>
            <w:spacing w:after="0" w:line="278" w:lineRule="auto"/>
            <w:jc w:val="both"/>
            <w:rPr>
              <w:rFonts w:ascii="Arial" w:hAnsi="Arial" w:cs="Arial"/>
              <w:sz w:val="24"/>
              <w:szCs w:val="24"/>
            </w:rPr>
          </w:pPr>
          <w:r w:rsidRPr="00A060E9">
            <w:rPr>
              <w:rFonts w:ascii="Arial" w:hAnsi="Arial" w:cs="Arial"/>
              <w:sz w:val="24"/>
              <w:szCs w:val="24"/>
            </w:rPr>
            <w:t>To support all frontline practitioners, and to be aware of and manage performance in relation to child protection.</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p w14:paraId="14F968A5" w14:textId="77777777" w:rsidR="00A060E9" w:rsidRPr="00E92CCF" w:rsidRDefault="00A060E9" w:rsidP="00A060E9">
      <w:pPr>
        <w:spacing w:after="0" w:line="278" w:lineRule="auto"/>
        <w:jc w:val="both"/>
        <w:rPr>
          <w:rFonts w:ascii="Arial" w:hAnsi="Arial" w:cs="Arial"/>
          <w:sz w:val="24"/>
          <w:szCs w:val="24"/>
          <w:u w:val="single"/>
        </w:rPr>
      </w:pPr>
      <w:r w:rsidRPr="00E92CCF">
        <w:rPr>
          <w:rFonts w:ascii="Arial" w:hAnsi="Arial" w:cs="Arial"/>
          <w:sz w:val="24"/>
          <w:szCs w:val="24"/>
          <w:u w:val="single"/>
        </w:rPr>
        <w:t xml:space="preserve">Experience: </w:t>
      </w:r>
    </w:p>
    <w:p w14:paraId="3F304EE5" w14:textId="77777777" w:rsidR="00A060E9" w:rsidRPr="00A060E9" w:rsidRDefault="00A060E9" w:rsidP="00A060E9">
      <w:pPr>
        <w:spacing w:after="0" w:line="278" w:lineRule="auto"/>
        <w:jc w:val="both"/>
        <w:rPr>
          <w:rFonts w:ascii="Arial" w:hAnsi="Arial" w:cs="Arial"/>
          <w:sz w:val="24"/>
          <w:szCs w:val="24"/>
        </w:rPr>
      </w:pPr>
    </w:p>
    <w:p w14:paraId="3B4F6F93" w14:textId="77777777"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 xml:space="preserve">It is essential that the post holder has: </w:t>
      </w:r>
    </w:p>
    <w:p w14:paraId="71781FB5" w14:textId="77777777" w:rsidR="00A060E9" w:rsidRPr="00A060E9" w:rsidRDefault="00A060E9" w:rsidP="00A060E9">
      <w:pPr>
        <w:spacing w:after="0" w:line="278" w:lineRule="auto"/>
        <w:jc w:val="both"/>
        <w:rPr>
          <w:rFonts w:ascii="Arial" w:hAnsi="Arial" w:cs="Arial"/>
          <w:sz w:val="24"/>
          <w:szCs w:val="24"/>
        </w:rPr>
      </w:pPr>
    </w:p>
    <w:p w14:paraId="286563A2" w14:textId="77777777"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Pr="00A060E9">
        <w:rPr>
          <w:rFonts w:ascii="Arial" w:hAnsi="Arial" w:cs="Arial"/>
          <w:sz w:val="24"/>
          <w:szCs w:val="24"/>
        </w:rPr>
        <w:tab/>
        <w:t xml:space="preserve">Significant experience of working with children and young people in a statutory social care setting, including those in need of safeguarding and looked after and adopted children and young people. </w:t>
      </w:r>
    </w:p>
    <w:p w14:paraId="54AC0183" w14:textId="32D622F0"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lastRenderedPageBreak/>
        <w:t>•</w:t>
      </w:r>
      <w:r w:rsidR="00E92CCF">
        <w:rPr>
          <w:rFonts w:ascii="Arial" w:hAnsi="Arial" w:cs="Arial"/>
          <w:sz w:val="24"/>
          <w:szCs w:val="24"/>
        </w:rPr>
        <w:t xml:space="preserve"> </w:t>
      </w:r>
      <w:r w:rsidRPr="00A060E9">
        <w:rPr>
          <w:rFonts w:ascii="Arial" w:hAnsi="Arial" w:cs="Arial"/>
          <w:sz w:val="24"/>
          <w:szCs w:val="24"/>
        </w:rPr>
        <w:t xml:space="preserve">Demonstrable experience of leading practice and evidencing strong outcomes within safeguarding and child protection case work. </w:t>
      </w:r>
    </w:p>
    <w:p w14:paraId="790D0D6E" w14:textId="77777777" w:rsidR="00E92CCF" w:rsidRPr="00A060E9" w:rsidRDefault="00E92CCF" w:rsidP="00A060E9">
      <w:pPr>
        <w:spacing w:after="0" w:line="278" w:lineRule="auto"/>
        <w:jc w:val="both"/>
        <w:rPr>
          <w:rFonts w:ascii="Arial" w:hAnsi="Arial" w:cs="Arial"/>
          <w:sz w:val="24"/>
          <w:szCs w:val="24"/>
        </w:rPr>
      </w:pPr>
    </w:p>
    <w:p w14:paraId="65C2D940" w14:textId="4CC5783A"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Significant experience achieving results within a statutory social work role. </w:t>
      </w:r>
    </w:p>
    <w:p w14:paraId="402FF324" w14:textId="77777777" w:rsidR="00E92CCF" w:rsidRPr="00A060E9" w:rsidRDefault="00E92CCF" w:rsidP="00A060E9">
      <w:pPr>
        <w:spacing w:after="0" w:line="278" w:lineRule="auto"/>
        <w:jc w:val="both"/>
        <w:rPr>
          <w:rFonts w:ascii="Arial" w:hAnsi="Arial" w:cs="Arial"/>
          <w:sz w:val="24"/>
          <w:szCs w:val="24"/>
        </w:rPr>
      </w:pPr>
    </w:p>
    <w:p w14:paraId="7F156435" w14:textId="4343624A"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Demonstrable experience of supporting others in a social work/social care role. </w:t>
      </w:r>
    </w:p>
    <w:p w14:paraId="2B1EEB03" w14:textId="77777777" w:rsidR="00E92CCF" w:rsidRPr="00A060E9" w:rsidRDefault="00E92CCF" w:rsidP="00A060E9">
      <w:pPr>
        <w:spacing w:after="0" w:line="278" w:lineRule="auto"/>
        <w:jc w:val="both"/>
        <w:rPr>
          <w:rFonts w:ascii="Arial" w:hAnsi="Arial" w:cs="Arial"/>
          <w:sz w:val="24"/>
          <w:szCs w:val="24"/>
        </w:rPr>
      </w:pPr>
    </w:p>
    <w:p w14:paraId="72B23E09" w14:textId="014FF9C3"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Significant experience of supporting ASYE social workers, social work students in their development.</w:t>
      </w:r>
    </w:p>
    <w:p w14:paraId="0AC4C012" w14:textId="77777777" w:rsidR="00E92CCF" w:rsidRPr="00A060E9" w:rsidRDefault="00E92CCF" w:rsidP="00A060E9">
      <w:pPr>
        <w:spacing w:after="0" w:line="278" w:lineRule="auto"/>
        <w:jc w:val="both"/>
        <w:rPr>
          <w:rFonts w:ascii="Arial" w:hAnsi="Arial" w:cs="Arial"/>
          <w:sz w:val="24"/>
          <w:szCs w:val="24"/>
        </w:rPr>
      </w:pPr>
    </w:p>
    <w:p w14:paraId="3B02D7FB" w14:textId="30A93023"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Significant experience in making highly complex decisions relating to social service provision for children, young people and their families within Dudley</w:t>
      </w:r>
    </w:p>
    <w:p w14:paraId="772483A2" w14:textId="77777777" w:rsidR="00A060E9" w:rsidRPr="00A060E9" w:rsidRDefault="00A060E9" w:rsidP="00A060E9">
      <w:pPr>
        <w:spacing w:after="0" w:line="278" w:lineRule="auto"/>
        <w:jc w:val="both"/>
        <w:rPr>
          <w:rFonts w:ascii="Arial" w:hAnsi="Arial" w:cs="Arial"/>
          <w:sz w:val="24"/>
          <w:szCs w:val="24"/>
        </w:rPr>
      </w:pPr>
    </w:p>
    <w:p w14:paraId="4EDADAAE" w14:textId="77777777" w:rsidR="00A060E9" w:rsidRPr="00E92CCF" w:rsidRDefault="00A060E9" w:rsidP="00A060E9">
      <w:pPr>
        <w:spacing w:after="0" w:line="278" w:lineRule="auto"/>
        <w:jc w:val="both"/>
        <w:rPr>
          <w:rFonts w:ascii="Arial" w:hAnsi="Arial" w:cs="Arial"/>
          <w:sz w:val="24"/>
          <w:szCs w:val="24"/>
          <w:u w:val="single"/>
        </w:rPr>
      </w:pPr>
      <w:r w:rsidRPr="00E92CCF">
        <w:rPr>
          <w:rFonts w:ascii="Arial" w:hAnsi="Arial" w:cs="Arial"/>
          <w:sz w:val="24"/>
          <w:szCs w:val="24"/>
          <w:u w:val="single"/>
        </w:rPr>
        <w:t xml:space="preserve">Knowledge, Skills and Abilities: </w:t>
      </w:r>
    </w:p>
    <w:p w14:paraId="3D0436BA" w14:textId="77777777" w:rsidR="00A060E9" w:rsidRPr="00A060E9" w:rsidRDefault="00A060E9" w:rsidP="00A060E9">
      <w:pPr>
        <w:spacing w:after="0" w:line="278" w:lineRule="auto"/>
        <w:jc w:val="both"/>
        <w:rPr>
          <w:rFonts w:ascii="Arial" w:hAnsi="Arial" w:cs="Arial"/>
          <w:sz w:val="24"/>
          <w:szCs w:val="24"/>
        </w:rPr>
      </w:pPr>
    </w:p>
    <w:p w14:paraId="65B45E87" w14:textId="77777777"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 xml:space="preserve">It is essential that the post holder has: </w:t>
      </w:r>
    </w:p>
    <w:p w14:paraId="539B3C88" w14:textId="77777777" w:rsidR="00A060E9" w:rsidRPr="00A060E9" w:rsidRDefault="00A060E9" w:rsidP="00A060E9">
      <w:pPr>
        <w:spacing w:after="0" w:line="278" w:lineRule="auto"/>
        <w:jc w:val="both"/>
        <w:rPr>
          <w:rFonts w:ascii="Arial" w:hAnsi="Arial" w:cs="Arial"/>
          <w:sz w:val="24"/>
          <w:szCs w:val="24"/>
        </w:rPr>
      </w:pPr>
    </w:p>
    <w:p w14:paraId="173F0F85" w14:textId="50250307" w:rsidR="00E92CCF"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Significant Knowledge and understanding of relevant legislative and regulatory framework and Government initiatives relating to children’s services, including safeguarding, and the needs of looked after children and those placed for adoption. </w:t>
      </w:r>
    </w:p>
    <w:p w14:paraId="7B19DB36" w14:textId="77777777" w:rsidR="00E92CCF" w:rsidRPr="00A060E9" w:rsidRDefault="00E92CCF" w:rsidP="00A060E9">
      <w:pPr>
        <w:spacing w:after="0" w:line="278" w:lineRule="auto"/>
        <w:jc w:val="both"/>
        <w:rPr>
          <w:rFonts w:ascii="Arial" w:hAnsi="Arial" w:cs="Arial"/>
          <w:sz w:val="24"/>
          <w:szCs w:val="24"/>
        </w:rPr>
      </w:pPr>
    </w:p>
    <w:p w14:paraId="67D9BBE9" w14:textId="65A88E52"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The tenacity to repeatedly meet service expectations regarding key performance indicators. </w:t>
      </w:r>
    </w:p>
    <w:p w14:paraId="6E38B2FD" w14:textId="77777777" w:rsidR="00E92CCF" w:rsidRPr="00A060E9" w:rsidRDefault="00E92CCF" w:rsidP="00A060E9">
      <w:pPr>
        <w:spacing w:after="0" w:line="278" w:lineRule="auto"/>
        <w:jc w:val="both"/>
        <w:rPr>
          <w:rFonts w:ascii="Arial" w:hAnsi="Arial" w:cs="Arial"/>
          <w:sz w:val="24"/>
          <w:szCs w:val="24"/>
        </w:rPr>
      </w:pPr>
    </w:p>
    <w:p w14:paraId="270AD67A" w14:textId="4A95D7BB"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Extremely High Emotional resilience, that is, the ability to perform effectively during periods of change. </w:t>
      </w:r>
    </w:p>
    <w:p w14:paraId="2563EE3D" w14:textId="77777777" w:rsidR="00E92CCF" w:rsidRPr="00A060E9" w:rsidRDefault="00E92CCF" w:rsidP="00A060E9">
      <w:pPr>
        <w:spacing w:after="0" w:line="278" w:lineRule="auto"/>
        <w:jc w:val="both"/>
        <w:rPr>
          <w:rFonts w:ascii="Arial" w:hAnsi="Arial" w:cs="Arial"/>
          <w:sz w:val="24"/>
          <w:szCs w:val="24"/>
        </w:rPr>
      </w:pPr>
    </w:p>
    <w:p w14:paraId="65D2D152" w14:textId="0E68D74E"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Willingness to enhance personal performance by seeking out constructive feedback, gaining insight and awareness of personal strengths and challenges.</w:t>
      </w:r>
    </w:p>
    <w:p w14:paraId="63B5302C" w14:textId="77777777" w:rsidR="00A060E9" w:rsidRPr="00A060E9" w:rsidRDefault="00A060E9" w:rsidP="00A060E9">
      <w:pPr>
        <w:spacing w:after="0" w:line="278" w:lineRule="auto"/>
        <w:jc w:val="both"/>
        <w:rPr>
          <w:rFonts w:ascii="Arial" w:hAnsi="Arial" w:cs="Arial"/>
          <w:sz w:val="24"/>
          <w:szCs w:val="24"/>
        </w:rPr>
      </w:pPr>
    </w:p>
    <w:p w14:paraId="3905EBB7" w14:textId="77777777" w:rsidR="00A060E9" w:rsidRDefault="00A060E9" w:rsidP="00A060E9">
      <w:pPr>
        <w:spacing w:after="0" w:line="278" w:lineRule="auto"/>
        <w:jc w:val="both"/>
        <w:rPr>
          <w:rFonts w:ascii="Arial" w:hAnsi="Arial" w:cs="Arial"/>
          <w:sz w:val="24"/>
          <w:szCs w:val="24"/>
          <w:u w:val="single"/>
        </w:rPr>
      </w:pPr>
      <w:r w:rsidRPr="00E92CCF">
        <w:rPr>
          <w:rFonts w:ascii="Arial" w:hAnsi="Arial" w:cs="Arial"/>
          <w:sz w:val="24"/>
          <w:szCs w:val="24"/>
          <w:u w:val="single"/>
        </w:rPr>
        <w:t xml:space="preserve">Additional Information. </w:t>
      </w:r>
    </w:p>
    <w:p w14:paraId="3024F5FD" w14:textId="77777777" w:rsidR="00E92CCF" w:rsidRPr="00E92CCF" w:rsidRDefault="00E92CCF" w:rsidP="00A060E9">
      <w:pPr>
        <w:spacing w:after="0" w:line="278" w:lineRule="auto"/>
        <w:jc w:val="both"/>
        <w:rPr>
          <w:rFonts w:ascii="Arial" w:hAnsi="Arial" w:cs="Arial"/>
          <w:sz w:val="24"/>
          <w:szCs w:val="24"/>
          <w:u w:val="single"/>
        </w:rPr>
      </w:pPr>
    </w:p>
    <w:p w14:paraId="33309C41" w14:textId="273F8A02"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To provide accessible and visible leadership for the service in relation to child </w:t>
      </w:r>
      <w:proofErr w:type="gramStart"/>
      <w:r w:rsidRPr="00A060E9">
        <w:rPr>
          <w:rFonts w:ascii="Arial" w:hAnsi="Arial" w:cs="Arial"/>
          <w:sz w:val="24"/>
          <w:szCs w:val="24"/>
        </w:rPr>
        <w:t>protection, and</w:t>
      </w:r>
      <w:proofErr w:type="gramEnd"/>
      <w:r w:rsidRPr="00A060E9">
        <w:rPr>
          <w:rFonts w:ascii="Arial" w:hAnsi="Arial" w:cs="Arial"/>
          <w:sz w:val="24"/>
          <w:szCs w:val="24"/>
        </w:rPr>
        <w:t xml:space="preserve"> be the first point of contact for all staff to provide advice and guidance.</w:t>
      </w:r>
    </w:p>
    <w:p w14:paraId="0F8F942A" w14:textId="77777777" w:rsidR="00E92CCF" w:rsidRPr="00A060E9" w:rsidRDefault="00E92CCF" w:rsidP="00A060E9">
      <w:pPr>
        <w:spacing w:after="0" w:line="278" w:lineRule="auto"/>
        <w:jc w:val="both"/>
        <w:rPr>
          <w:rFonts w:ascii="Arial" w:hAnsi="Arial" w:cs="Arial"/>
          <w:sz w:val="24"/>
          <w:szCs w:val="24"/>
        </w:rPr>
      </w:pPr>
    </w:p>
    <w:p w14:paraId="6AE73C1B" w14:textId="1FD0EF4E"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be a recognised expert in child protection, and to offer specialist knowledge and support to others in a particular area.</w:t>
      </w:r>
    </w:p>
    <w:p w14:paraId="22A24869" w14:textId="77777777" w:rsidR="00E92CCF" w:rsidRPr="00A060E9" w:rsidRDefault="00E92CCF" w:rsidP="00A060E9">
      <w:pPr>
        <w:spacing w:after="0" w:line="278" w:lineRule="auto"/>
        <w:jc w:val="both"/>
        <w:rPr>
          <w:rFonts w:ascii="Arial" w:hAnsi="Arial" w:cs="Arial"/>
          <w:sz w:val="24"/>
          <w:szCs w:val="24"/>
        </w:rPr>
      </w:pPr>
    </w:p>
    <w:p w14:paraId="43F9D77D" w14:textId="74425E86"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lead the practice and decision-making of the Multi-Agency Child Protection Team.</w:t>
      </w:r>
    </w:p>
    <w:p w14:paraId="461D5F56" w14:textId="77777777" w:rsidR="00E92CCF" w:rsidRPr="00A060E9" w:rsidRDefault="00E92CCF" w:rsidP="00A060E9">
      <w:pPr>
        <w:spacing w:after="0" w:line="278" w:lineRule="auto"/>
        <w:jc w:val="both"/>
        <w:rPr>
          <w:rFonts w:ascii="Arial" w:hAnsi="Arial" w:cs="Arial"/>
          <w:sz w:val="24"/>
          <w:szCs w:val="24"/>
        </w:rPr>
      </w:pPr>
    </w:p>
    <w:p w14:paraId="62CC9DAA" w14:textId="3182CF5B"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 xml:space="preserve">To develop practice through oversight and quality assurance of child protection practice, observations of practice and appraisal. </w:t>
      </w:r>
    </w:p>
    <w:p w14:paraId="5EC978FE" w14:textId="5B90CDD6"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lastRenderedPageBreak/>
        <w:t>•</w:t>
      </w:r>
      <w:r w:rsidR="00E92CCF">
        <w:rPr>
          <w:rFonts w:ascii="Arial" w:hAnsi="Arial" w:cs="Arial"/>
          <w:sz w:val="24"/>
          <w:szCs w:val="24"/>
        </w:rPr>
        <w:t xml:space="preserve">  </w:t>
      </w:r>
      <w:r w:rsidRPr="00A060E9">
        <w:rPr>
          <w:rFonts w:ascii="Arial" w:hAnsi="Arial" w:cs="Arial"/>
          <w:sz w:val="24"/>
          <w:szCs w:val="24"/>
        </w:rPr>
        <w:t xml:space="preserve">To be responsible for the professional supervision, guidance, and reflective practice of child protection. </w:t>
      </w:r>
    </w:p>
    <w:p w14:paraId="65C7C9A2" w14:textId="77777777" w:rsidR="00E92CCF" w:rsidRPr="00A060E9" w:rsidRDefault="00E92CCF" w:rsidP="00A060E9">
      <w:pPr>
        <w:spacing w:after="0" w:line="278" w:lineRule="auto"/>
        <w:jc w:val="both"/>
        <w:rPr>
          <w:rFonts w:ascii="Arial" w:hAnsi="Arial" w:cs="Arial"/>
          <w:sz w:val="24"/>
          <w:szCs w:val="24"/>
        </w:rPr>
      </w:pPr>
    </w:p>
    <w:p w14:paraId="72339A3D" w14:textId="6BF8903F"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support and develop knowledge and skills in line with Dudley’s practice framework</w:t>
      </w:r>
    </w:p>
    <w:p w14:paraId="7C6E4404" w14:textId="77777777" w:rsidR="00E92CCF" w:rsidRPr="00A060E9" w:rsidRDefault="00E92CCF" w:rsidP="00A060E9">
      <w:pPr>
        <w:spacing w:after="0" w:line="278" w:lineRule="auto"/>
        <w:jc w:val="both"/>
        <w:rPr>
          <w:rFonts w:ascii="Arial" w:hAnsi="Arial" w:cs="Arial"/>
          <w:sz w:val="24"/>
          <w:szCs w:val="24"/>
        </w:rPr>
      </w:pPr>
    </w:p>
    <w:p w14:paraId="40B0FA90" w14:textId="000D5E0E"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facilitate regular Group Supervision around child protection to foster collaborative multi-agency working.</w:t>
      </w:r>
    </w:p>
    <w:p w14:paraId="2A312CB3" w14:textId="77777777" w:rsidR="00E92CCF" w:rsidRPr="00A060E9" w:rsidRDefault="00E92CCF" w:rsidP="00A060E9">
      <w:pPr>
        <w:spacing w:after="0" w:line="278" w:lineRule="auto"/>
        <w:jc w:val="both"/>
        <w:rPr>
          <w:rFonts w:ascii="Arial" w:hAnsi="Arial" w:cs="Arial"/>
          <w:sz w:val="24"/>
          <w:szCs w:val="24"/>
        </w:rPr>
      </w:pPr>
    </w:p>
    <w:p w14:paraId="60894F6F" w14:textId="6DB3CA71"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lead practice development in child protection, and to develop a culture of learning and evidence-based practice.</w:t>
      </w:r>
    </w:p>
    <w:p w14:paraId="78BF3353" w14:textId="77777777" w:rsidR="00E92CCF" w:rsidRPr="00A060E9" w:rsidRDefault="00E92CCF" w:rsidP="00A060E9">
      <w:pPr>
        <w:spacing w:after="0" w:line="278" w:lineRule="auto"/>
        <w:jc w:val="both"/>
        <w:rPr>
          <w:rFonts w:ascii="Arial" w:hAnsi="Arial" w:cs="Arial"/>
          <w:sz w:val="24"/>
          <w:szCs w:val="24"/>
        </w:rPr>
      </w:pPr>
    </w:p>
    <w:p w14:paraId="0EB94F76" w14:textId="44DB4399"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Deliver training sessions and workshops to support the development of effective, consistent child protection practice across the service and the Dudley Safeguarding Partnership.</w:t>
      </w:r>
    </w:p>
    <w:p w14:paraId="360B1279" w14:textId="77777777" w:rsidR="00E92CCF" w:rsidRPr="00A060E9" w:rsidRDefault="00E92CCF" w:rsidP="00A060E9">
      <w:pPr>
        <w:spacing w:after="0" w:line="278" w:lineRule="auto"/>
        <w:jc w:val="both"/>
        <w:rPr>
          <w:rFonts w:ascii="Arial" w:hAnsi="Arial" w:cs="Arial"/>
          <w:sz w:val="24"/>
          <w:szCs w:val="24"/>
        </w:rPr>
      </w:pPr>
    </w:p>
    <w:p w14:paraId="762A1830" w14:textId="56BC852C" w:rsid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work collaboratively with partner agencies, within the children’s directorate and in the voluntary sector to ensure multi-agency assessment, planning, intervention and review</w:t>
      </w:r>
    </w:p>
    <w:p w14:paraId="55ED5932" w14:textId="77777777" w:rsidR="00E92CCF" w:rsidRPr="00A060E9" w:rsidRDefault="00E92CCF" w:rsidP="00A060E9">
      <w:pPr>
        <w:spacing w:after="0" w:line="278" w:lineRule="auto"/>
        <w:jc w:val="both"/>
        <w:rPr>
          <w:rFonts w:ascii="Arial" w:hAnsi="Arial" w:cs="Arial"/>
          <w:sz w:val="24"/>
          <w:szCs w:val="24"/>
        </w:rPr>
      </w:pPr>
    </w:p>
    <w:p w14:paraId="0387B53E" w14:textId="23D28287" w:rsidR="00A060E9" w:rsidRPr="00A060E9" w:rsidRDefault="00A060E9" w:rsidP="00A060E9">
      <w:pPr>
        <w:spacing w:after="0" w:line="278" w:lineRule="auto"/>
        <w:jc w:val="both"/>
        <w:rPr>
          <w:rFonts w:ascii="Arial" w:hAnsi="Arial" w:cs="Arial"/>
          <w:sz w:val="24"/>
          <w:szCs w:val="24"/>
        </w:rPr>
      </w:pPr>
      <w:r w:rsidRPr="00A060E9">
        <w:rPr>
          <w:rFonts w:ascii="Arial" w:hAnsi="Arial" w:cs="Arial"/>
          <w:sz w:val="24"/>
          <w:szCs w:val="24"/>
        </w:rPr>
        <w:t>•</w:t>
      </w:r>
      <w:r w:rsidR="00E92CCF">
        <w:rPr>
          <w:rFonts w:ascii="Arial" w:hAnsi="Arial" w:cs="Arial"/>
          <w:sz w:val="24"/>
          <w:szCs w:val="24"/>
        </w:rPr>
        <w:t xml:space="preserve">  </w:t>
      </w:r>
      <w:r w:rsidRPr="00A060E9">
        <w:rPr>
          <w:rFonts w:ascii="Arial" w:hAnsi="Arial" w:cs="Arial"/>
          <w:sz w:val="24"/>
          <w:szCs w:val="24"/>
        </w:rPr>
        <w:t>To ensure that the Service seeks to involve parents/carers and young people in the planning of services and review processes, including actively seeking their views and their participation.</w:t>
      </w:r>
    </w:p>
    <w:p w14:paraId="5BAED2D7" w14:textId="77777777" w:rsidR="00070E39" w:rsidRPr="007E4FFC" w:rsidRDefault="00070E39"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75725EA5"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r w:rsidRPr="001A6E57">
        <w:rPr>
          <w:rFonts w:ascii="Arial" w:hAnsi="Arial" w:cs="Arial"/>
          <w:i/>
          <w:iCs/>
          <w:sz w:val="24"/>
          <w:szCs w:val="24"/>
        </w:rPr>
        <w:t>(delete if not applicable)</w:t>
      </w:r>
      <w:r w:rsidRPr="001A6E57">
        <w:rPr>
          <w:rFonts w:ascii="Arial" w:hAnsi="Arial" w:cs="Arial"/>
          <w:sz w:val="24"/>
          <w:szCs w:val="24"/>
        </w:rPr>
        <w:t>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77777777"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It is a council requirement to have Business Use Car Insurance and a valid MOT certificate (For cars over 3 years </w:t>
      </w:r>
      <w:proofErr w:type="gramStart"/>
      <w:r w:rsidRPr="001A6E57">
        <w:rPr>
          <w:rFonts w:ascii="Arial" w:hAnsi="Arial" w:cs="Arial"/>
          <w:sz w:val="24"/>
          <w:szCs w:val="24"/>
        </w:rPr>
        <w:t>old)  </w:t>
      </w:r>
      <w:r w:rsidRPr="001A6E57">
        <w:rPr>
          <w:rFonts w:ascii="Arial" w:hAnsi="Arial" w:cs="Arial"/>
          <w:i/>
          <w:iCs/>
          <w:sz w:val="24"/>
          <w:szCs w:val="24"/>
        </w:rPr>
        <w:t>(</w:t>
      </w:r>
      <w:proofErr w:type="gramEnd"/>
      <w:r w:rsidRPr="001A6E57">
        <w:rPr>
          <w:rFonts w:ascii="Arial" w:hAnsi="Arial" w:cs="Arial"/>
          <w:i/>
          <w:iCs/>
          <w:sz w:val="24"/>
          <w:szCs w:val="24"/>
        </w:rPr>
        <w:t>delete if not applicable)</w:t>
      </w:r>
      <w:r w:rsidRPr="001A6E57">
        <w:rPr>
          <w:rFonts w:ascii="Arial" w:hAnsi="Arial" w:cs="Arial"/>
          <w:sz w:val="24"/>
          <w:szCs w:val="24"/>
        </w:rPr>
        <w:t> </w:t>
      </w:r>
    </w:p>
    <w:p w14:paraId="48625DF3" w14:textId="77777777" w:rsidR="00C76B86" w:rsidRDefault="00C76B86" w:rsidP="00F428F9">
      <w:pPr>
        <w:spacing w:after="0" w:line="278" w:lineRule="auto"/>
        <w:jc w:val="both"/>
        <w:rPr>
          <w:rFonts w:ascii="Arial" w:hAnsi="Arial" w:cs="Arial"/>
          <w:sz w:val="24"/>
          <w:szCs w:val="24"/>
        </w:rPr>
      </w:pPr>
    </w:p>
    <w:p w14:paraId="236EA403" w14:textId="34F5E4BA"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299024F5" w:rsidR="00F428F9" w:rsidRPr="00F428F9" w:rsidRDefault="00E92CCF" w:rsidP="007438B5">
                <w:pPr>
                  <w:spacing w:line="278" w:lineRule="auto"/>
                  <w:ind w:right="-534"/>
                  <w:rPr>
                    <w:rFonts w:ascii="Arial" w:hAnsi="Arial" w:cs="Arial"/>
                    <w:bCs/>
                    <w:sz w:val="24"/>
                    <w:szCs w:val="24"/>
                  </w:rPr>
                </w:pPr>
                <w:r>
                  <w:rPr>
                    <w:rFonts w:ascii="Arial" w:hAnsi="Arial" w:cs="Arial"/>
                    <w:bCs/>
                    <w:sz w:val="24"/>
                    <w:szCs w:val="24"/>
                  </w:rPr>
                  <w:t>Cornelia Heaney Practice Safeguarding and QA</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0E0CBAF1" w:rsidR="00F428F9" w:rsidRPr="00F428F9" w:rsidRDefault="00E92CCF" w:rsidP="007438B5">
                <w:pPr>
                  <w:spacing w:line="278" w:lineRule="auto"/>
                  <w:rPr>
                    <w:rFonts w:ascii="Arial" w:hAnsi="Arial" w:cs="Arial"/>
                    <w:bCs/>
                    <w:sz w:val="24"/>
                    <w:szCs w:val="24"/>
                  </w:rPr>
                </w:pPr>
                <w:r>
                  <w:rPr>
                    <w:rFonts w:ascii="Arial" w:hAnsi="Arial" w:cs="Arial"/>
                    <w:bCs/>
                    <w:sz w:val="24"/>
                    <w:szCs w:val="24"/>
                  </w:rPr>
                  <w:t>13/10/2026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77777777"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14C6727D"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Considerable experience within children's social care working with children and young people in a statutory social care setting which must include child protection and protecting children from significant harm</w:t>
            </w:r>
          </w:p>
        </w:tc>
        <w:tc>
          <w:tcPr>
            <w:tcW w:w="762" w:type="dxa"/>
            <w:vAlign w:val="center"/>
          </w:tcPr>
          <w:p w14:paraId="064DCEA8" w14:textId="4D25DC02"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71FDA5DF" w14:textId="40761AF5"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2AD1479C"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6A9D8EA" w14:textId="16F3FC7B"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Significant experience of achieving improved outcomes for children and young people.</w:t>
            </w:r>
          </w:p>
        </w:tc>
        <w:tc>
          <w:tcPr>
            <w:tcW w:w="762" w:type="dxa"/>
            <w:vAlign w:val="center"/>
          </w:tcPr>
          <w:p w14:paraId="7CF35E33" w14:textId="0DF507DE"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1F71B886" w14:textId="0C3B817B"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68C0B908"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6FF9FB4" w14:textId="66CF9048"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Significant post qualifying experience.</w:t>
            </w:r>
          </w:p>
        </w:tc>
        <w:tc>
          <w:tcPr>
            <w:tcW w:w="762" w:type="dxa"/>
            <w:vAlign w:val="center"/>
          </w:tcPr>
          <w:p w14:paraId="179E75DD" w14:textId="61E2F724"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351C5EFA" w14:textId="5B300767"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1C745F6F"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C09760C" w14:textId="2203B7DC"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Demonstrable experience in leading staff.</w:t>
            </w:r>
          </w:p>
        </w:tc>
        <w:tc>
          <w:tcPr>
            <w:tcW w:w="762" w:type="dxa"/>
            <w:vAlign w:val="center"/>
          </w:tcPr>
          <w:p w14:paraId="3202616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060A635" w14:textId="5C98E6C3"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36D512A6"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8E58D10" w14:textId="77777777" w:rsidTr="00F8369D">
        <w:trPr>
          <w:trHeight w:val="644"/>
        </w:trPr>
        <w:tc>
          <w:tcPr>
            <w:tcW w:w="562" w:type="dxa"/>
            <w:vAlign w:val="center"/>
          </w:tcPr>
          <w:p w14:paraId="5BEC66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71687A2" w14:textId="413CD840"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Demonstrable experience of successfully managing projects.</w:t>
            </w:r>
          </w:p>
        </w:tc>
        <w:tc>
          <w:tcPr>
            <w:tcW w:w="762" w:type="dxa"/>
            <w:vAlign w:val="center"/>
          </w:tcPr>
          <w:p w14:paraId="565E198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3075644" w14:textId="70D9B9B4"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7B856E4D"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0197A1D" w14:textId="77777777" w:rsidTr="00F8369D">
        <w:trPr>
          <w:trHeight w:val="644"/>
        </w:trPr>
        <w:tc>
          <w:tcPr>
            <w:tcW w:w="562" w:type="dxa"/>
            <w:vAlign w:val="center"/>
          </w:tcPr>
          <w:p w14:paraId="296179DA"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B8C6E46" w14:textId="2518E5F9"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A professional qualification in social work.</w:t>
            </w:r>
          </w:p>
        </w:tc>
        <w:tc>
          <w:tcPr>
            <w:tcW w:w="762" w:type="dxa"/>
            <w:vAlign w:val="center"/>
          </w:tcPr>
          <w:p w14:paraId="756F313E" w14:textId="6BB619B0"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45C1121B"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AE075F2" w14:textId="77777777" w:rsidR="00937FBF" w:rsidRPr="00BC1C62" w:rsidRDefault="00937FBF" w:rsidP="00F8369D">
            <w:pPr>
              <w:spacing w:line="278" w:lineRule="auto"/>
              <w:rPr>
                <w:rFonts w:ascii="Arial" w:hAnsi="Arial" w:cs="Arial"/>
                <w:color w:val="4F4F4B"/>
                <w:sz w:val="20"/>
                <w:szCs w:val="20"/>
              </w:rPr>
            </w:pPr>
          </w:p>
        </w:tc>
      </w:tr>
      <w:tr w:rsidR="00937FBF" w:rsidRPr="00BC1C62" w14:paraId="5AF24D90" w14:textId="77777777" w:rsidTr="00F8369D">
        <w:trPr>
          <w:trHeight w:val="644"/>
        </w:trPr>
        <w:tc>
          <w:tcPr>
            <w:tcW w:w="562" w:type="dxa"/>
            <w:vAlign w:val="center"/>
          </w:tcPr>
          <w:p w14:paraId="5C6E8306"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6A56AE1" w14:textId="1FE2F6D6"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Social Work England registration.</w:t>
            </w:r>
          </w:p>
        </w:tc>
        <w:tc>
          <w:tcPr>
            <w:tcW w:w="762" w:type="dxa"/>
            <w:vAlign w:val="center"/>
          </w:tcPr>
          <w:p w14:paraId="6301EA37" w14:textId="440452F9" w:rsidR="00937FBF" w:rsidRPr="00BC1C62" w:rsidRDefault="00E92CCF"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5B832DD3"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281DC6E" w14:textId="77777777" w:rsidR="00937FBF" w:rsidRPr="00BC1C62" w:rsidRDefault="00937FBF" w:rsidP="00F8369D">
            <w:pPr>
              <w:spacing w:line="278" w:lineRule="auto"/>
              <w:rPr>
                <w:rFonts w:ascii="Arial" w:hAnsi="Arial" w:cs="Arial"/>
                <w:color w:val="4F4F4B"/>
                <w:sz w:val="20"/>
                <w:szCs w:val="20"/>
              </w:rPr>
            </w:pPr>
          </w:p>
        </w:tc>
      </w:tr>
      <w:tr w:rsidR="00937FBF" w:rsidRPr="00BC1C62" w14:paraId="6A2CDD83" w14:textId="77777777" w:rsidTr="00F8369D">
        <w:trPr>
          <w:trHeight w:val="644"/>
        </w:trPr>
        <w:tc>
          <w:tcPr>
            <w:tcW w:w="562" w:type="dxa"/>
            <w:vAlign w:val="center"/>
          </w:tcPr>
          <w:p w14:paraId="1C9672D8"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2C080AA"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3E14DC70"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15996F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502741A"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E8FBE7B" w14:textId="77777777" w:rsidTr="00F8369D">
        <w:trPr>
          <w:trHeight w:val="644"/>
        </w:trPr>
        <w:tc>
          <w:tcPr>
            <w:tcW w:w="562" w:type="dxa"/>
            <w:vAlign w:val="center"/>
          </w:tcPr>
          <w:p w14:paraId="563AE326"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2C290C9C"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3DD5946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5AB74E2"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DAFDBCA"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99D3D54" w14:textId="77777777" w:rsidTr="00F8369D">
        <w:trPr>
          <w:trHeight w:val="644"/>
        </w:trPr>
        <w:tc>
          <w:tcPr>
            <w:tcW w:w="562" w:type="dxa"/>
            <w:vAlign w:val="center"/>
          </w:tcPr>
          <w:p w14:paraId="2B8B5651"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B7B2EE7"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5FC326B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B1094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EBED27A"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B354E4" w:rsidRDefault="00937FBF" w:rsidP="00F8369D">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4ABBDA70" w14:textId="2D6697F5" w:rsidR="00937FBF" w:rsidRPr="00BC1C62" w:rsidRDefault="000A7E7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23B7C7B7" w14:textId="53E06AA5" w:rsidR="00937FBF" w:rsidRPr="00BC1C62" w:rsidRDefault="000A7E7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5C7586D4" w14:textId="77777777" w:rsidR="00937FBF" w:rsidRPr="00BC1C62" w:rsidRDefault="00937FBF" w:rsidP="00F8369D">
            <w:pPr>
              <w:spacing w:line="278" w:lineRule="auto"/>
              <w:rPr>
                <w:rFonts w:ascii="Arial" w:hAnsi="Arial" w:cs="Arial"/>
                <w:color w:val="4F4F4B"/>
                <w:sz w:val="20"/>
                <w:szCs w:val="20"/>
              </w:rPr>
            </w:pP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EDB45D0" w14:textId="6C5C8275" w:rsidR="00937FBF" w:rsidRPr="00E92CCF" w:rsidRDefault="00E92CCF" w:rsidP="00F8369D">
            <w:pPr>
              <w:spacing w:line="278" w:lineRule="auto"/>
              <w:rPr>
                <w:rFonts w:ascii="Arial" w:hAnsi="Arial" w:cs="Arial"/>
                <w:sz w:val="24"/>
                <w:szCs w:val="24"/>
              </w:rPr>
            </w:pPr>
            <w:r w:rsidRPr="00E92CCF">
              <w:rPr>
                <w:rFonts w:ascii="Arial" w:hAnsi="Arial" w:cs="Arial"/>
                <w:sz w:val="24"/>
                <w:szCs w:val="24"/>
              </w:rPr>
              <w:t>Credibility in a significant area of specialism.</w:t>
            </w:r>
          </w:p>
        </w:tc>
        <w:tc>
          <w:tcPr>
            <w:tcW w:w="762" w:type="dxa"/>
            <w:vAlign w:val="center"/>
          </w:tcPr>
          <w:p w14:paraId="4D1228FC" w14:textId="63681135"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4CBB1F04" w14:textId="2A691338"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41A1C3A1" w14:textId="77777777" w:rsidR="00937FBF" w:rsidRPr="00BC1C62" w:rsidRDefault="00937FBF" w:rsidP="00F8369D">
            <w:pPr>
              <w:spacing w:line="278" w:lineRule="auto"/>
              <w:rPr>
                <w:rFonts w:ascii="Arial" w:hAnsi="Arial" w:cs="Arial"/>
                <w:sz w:val="20"/>
                <w:szCs w:val="20"/>
              </w:rPr>
            </w:pPr>
          </w:p>
        </w:tc>
      </w:tr>
      <w:tr w:rsidR="00937FBF" w:rsidRPr="00BC1C62" w14:paraId="037C5A3E" w14:textId="77777777" w:rsidTr="00F8369D">
        <w:trPr>
          <w:trHeight w:val="644"/>
        </w:trPr>
        <w:tc>
          <w:tcPr>
            <w:tcW w:w="562" w:type="dxa"/>
            <w:vAlign w:val="center"/>
          </w:tcPr>
          <w:p w14:paraId="674CAD4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3A1273D" w14:textId="72DD7D0F" w:rsidR="00937FBF" w:rsidRPr="00E92CCF" w:rsidRDefault="00E92CCF" w:rsidP="00F8369D">
            <w:pPr>
              <w:spacing w:line="278" w:lineRule="auto"/>
              <w:rPr>
                <w:rFonts w:ascii="Arial" w:hAnsi="Arial" w:cs="Arial"/>
                <w:color w:val="4F4F4B"/>
                <w:sz w:val="24"/>
                <w:szCs w:val="24"/>
              </w:rPr>
            </w:pPr>
            <w:r w:rsidRPr="00E92CCF">
              <w:rPr>
                <w:rFonts w:ascii="Arial" w:hAnsi="Arial" w:cs="Arial"/>
                <w:color w:val="4F4F4B"/>
                <w:sz w:val="24"/>
                <w:szCs w:val="24"/>
              </w:rPr>
              <w:t>Ability to transfer skills and lead service improvement in a variety of areas of service.</w:t>
            </w:r>
          </w:p>
        </w:tc>
        <w:tc>
          <w:tcPr>
            <w:tcW w:w="762" w:type="dxa"/>
            <w:vAlign w:val="center"/>
          </w:tcPr>
          <w:p w14:paraId="586AEE7B" w14:textId="1C131394" w:rsidR="00937FBF" w:rsidRPr="00BC1C62" w:rsidRDefault="000A7E7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194BBBAE" w14:textId="22E2CC24" w:rsidR="00937FBF" w:rsidRPr="00BC1C62" w:rsidRDefault="000A7E7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096BB145" w14:textId="77777777" w:rsidR="00937FBF" w:rsidRPr="00BC1C62" w:rsidRDefault="00937FBF" w:rsidP="00F8369D">
            <w:pPr>
              <w:spacing w:line="278" w:lineRule="auto"/>
              <w:rPr>
                <w:rFonts w:ascii="Arial" w:hAnsi="Arial" w:cs="Arial"/>
                <w:color w:val="4F4F4B"/>
                <w:sz w:val="20"/>
                <w:szCs w:val="20"/>
              </w:rPr>
            </w:pPr>
          </w:p>
        </w:tc>
      </w:tr>
      <w:tr w:rsidR="00937FBF" w:rsidRPr="00BC1C62" w14:paraId="183A8A62" w14:textId="77777777" w:rsidTr="00F8369D">
        <w:trPr>
          <w:trHeight w:val="644"/>
        </w:trPr>
        <w:tc>
          <w:tcPr>
            <w:tcW w:w="562" w:type="dxa"/>
            <w:vAlign w:val="center"/>
          </w:tcPr>
          <w:p w14:paraId="549EBC83"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0EA66107" w:rsidR="00937FBF" w:rsidRPr="00E92CCF" w:rsidRDefault="00E92CCF" w:rsidP="00F8369D">
            <w:pPr>
              <w:spacing w:line="278" w:lineRule="auto"/>
              <w:rPr>
                <w:rFonts w:ascii="Arial" w:hAnsi="Arial" w:cs="Arial"/>
                <w:sz w:val="24"/>
                <w:szCs w:val="24"/>
              </w:rPr>
            </w:pPr>
            <w:r w:rsidRPr="00E92CCF">
              <w:rPr>
                <w:rFonts w:ascii="Arial" w:hAnsi="Arial" w:cs="Arial"/>
                <w:sz w:val="24"/>
                <w:szCs w:val="24"/>
              </w:rPr>
              <w:t>The tenacity to repeatedly follow through indictors of service and staff performance to secure the necessary improvement in service provision.</w:t>
            </w:r>
          </w:p>
        </w:tc>
        <w:tc>
          <w:tcPr>
            <w:tcW w:w="762" w:type="dxa"/>
            <w:vAlign w:val="center"/>
          </w:tcPr>
          <w:p w14:paraId="2E4BD09E" w14:textId="71BE3D78"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2D8EFD77" w14:textId="2A490DDF"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619E7D52" w14:textId="77777777" w:rsidR="00937FBF" w:rsidRPr="00BC1C62" w:rsidRDefault="00937FBF" w:rsidP="00F8369D">
            <w:pPr>
              <w:spacing w:line="278" w:lineRule="auto"/>
              <w:rPr>
                <w:rFonts w:ascii="Arial" w:hAnsi="Arial" w:cs="Arial"/>
                <w:sz w:val="20"/>
                <w:szCs w:val="20"/>
              </w:rPr>
            </w:pPr>
          </w:p>
        </w:tc>
      </w:tr>
      <w:tr w:rsidR="00937FBF" w:rsidRPr="00BC1C62" w14:paraId="0B040F57" w14:textId="77777777" w:rsidTr="00F8369D">
        <w:trPr>
          <w:trHeight w:val="644"/>
        </w:trPr>
        <w:tc>
          <w:tcPr>
            <w:tcW w:w="562" w:type="dxa"/>
            <w:vAlign w:val="center"/>
          </w:tcPr>
          <w:p w14:paraId="18DB920B"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A7E6B91" w14:textId="53F909E1" w:rsidR="00937FBF" w:rsidRPr="00E92CCF" w:rsidRDefault="00E92CCF" w:rsidP="00F8369D">
            <w:pPr>
              <w:spacing w:line="278" w:lineRule="auto"/>
              <w:rPr>
                <w:rFonts w:ascii="Arial" w:hAnsi="Arial" w:cs="Arial"/>
                <w:sz w:val="24"/>
                <w:szCs w:val="24"/>
              </w:rPr>
            </w:pPr>
            <w:r w:rsidRPr="00E92CCF">
              <w:rPr>
                <w:rFonts w:ascii="Arial" w:hAnsi="Arial" w:cs="Arial"/>
                <w:sz w:val="24"/>
                <w:szCs w:val="24"/>
              </w:rPr>
              <w:t>Extremely high emotional resilience, that is, the ability to perform effectively during periods of change and stress and working with extremely varied and highly complex and highly challenging and demanding cases.</w:t>
            </w:r>
          </w:p>
        </w:tc>
        <w:tc>
          <w:tcPr>
            <w:tcW w:w="762" w:type="dxa"/>
            <w:vAlign w:val="center"/>
          </w:tcPr>
          <w:p w14:paraId="1EF15CAA" w14:textId="4FA5DF6E"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2C7CA812" w14:textId="29795A60"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45488ADD" w14:textId="77777777" w:rsidR="00937FBF" w:rsidRPr="00BC1C62" w:rsidRDefault="00937FBF" w:rsidP="00F8369D">
            <w:pPr>
              <w:spacing w:line="278" w:lineRule="auto"/>
              <w:rPr>
                <w:rFonts w:ascii="Arial" w:hAnsi="Arial" w:cs="Arial"/>
                <w:sz w:val="20"/>
                <w:szCs w:val="20"/>
              </w:rPr>
            </w:pPr>
          </w:p>
        </w:tc>
      </w:tr>
      <w:tr w:rsidR="00937FBF" w:rsidRPr="00BC1C62" w14:paraId="6B6A5EFF" w14:textId="77777777" w:rsidTr="00F8369D">
        <w:trPr>
          <w:trHeight w:val="644"/>
        </w:trPr>
        <w:tc>
          <w:tcPr>
            <w:tcW w:w="562" w:type="dxa"/>
            <w:vAlign w:val="center"/>
          </w:tcPr>
          <w:p w14:paraId="35CD21E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99B1FBF" w14:textId="0928EDD5" w:rsidR="00937FBF" w:rsidRPr="00E92CCF" w:rsidRDefault="00E92CCF" w:rsidP="00F8369D">
            <w:pPr>
              <w:spacing w:line="278" w:lineRule="auto"/>
              <w:rPr>
                <w:rFonts w:ascii="Arial" w:hAnsi="Arial" w:cs="Arial"/>
                <w:sz w:val="24"/>
                <w:szCs w:val="24"/>
              </w:rPr>
            </w:pPr>
            <w:r w:rsidRPr="00E92CCF">
              <w:rPr>
                <w:rFonts w:ascii="Arial" w:hAnsi="Arial" w:cs="Arial"/>
                <w:sz w:val="24"/>
                <w:szCs w:val="24"/>
              </w:rPr>
              <w:t>Highly developed negotiating and/or persuasive skills</w:t>
            </w:r>
          </w:p>
        </w:tc>
        <w:tc>
          <w:tcPr>
            <w:tcW w:w="762" w:type="dxa"/>
            <w:vAlign w:val="center"/>
          </w:tcPr>
          <w:p w14:paraId="6F1DA106" w14:textId="2F8CDF6E"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5EB75DB0" w14:textId="4A644E89" w:rsidR="00937FBF" w:rsidRPr="00BC1C62"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3B92022D" w14:textId="77777777" w:rsidR="00937FBF" w:rsidRPr="00BC1C62" w:rsidRDefault="00937FBF" w:rsidP="00F8369D">
            <w:pPr>
              <w:spacing w:line="278" w:lineRule="auto"/>
              <w:rPr>
                <w:rFonts w:ascii="Arial" w:hAnsi="Arial" w:cs="Arial"/>
                <w:sz w:val="20"/>
                <w:szCs w:val="20"/>
              </w:rPr>
            </w:pPr>
          </w:p>
        </w:tc>
      </w:tr>
      <w:tr w:rsidR="00937FBF" w:rsidRPr="007A238C" w14:paraId="3FB590EB" w14:textId="77777777" w:rsidTr="00F8369D">
        <w:trPr>
          <w:trHeight w:val="644"/>
        </w:trPr>
        <w:tc>
          <w:tcPr>
            <w:tcW w:w="562" w:type="dxa"/>
            <w:vAlign w:val="center"/>
          </w:tcPr>
          <w:p w14:paraId="6ACB56FE"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5D53FF1" w14:textId="626E5698" w:rsidR="00937FBF" w:rsidRPr="00E92CCF" w:rsidRDefault="00E92CCF" w:rsidP="00F8369D">
            <w:pPr>
              <w:spacing w:line="278" w:lineRule="auto"/>
              <w:rPr>
                <w:rFonts w:ascii="Arial" w:hAnsi="Arial" w:cs="Arial"/>
                <w:sz w:val="24"/>
                <w:szCs w:val="24"/>
              </w:rPr>
            </w:pPr>
            <w:r w:rsidRPr="00E92CCF">
              <w:rPr>
                <w:rFonts w:ascii="Arial" w:hAnsi="Arial" w:cs="Arial"/>
                <w:sz w:val="24"/>
                <w:szCs w:val="24"/>
              </w:rPr>
              <w:t>A knowledge of Equality &amp; Diversity issues</w:t>
            </w:r>
          </w:p>
        </w:tc>
        <w:tc>
          <w:tcPr>
            <w:tcW w:w="762" w:type="dxa"/>
            <w:vAlign w:val="center"/>
          </w:tcPr>
          <w:p w14:paraId="3102C928" w14:textId="77777777" w:rsidR="00937FBF" w:rsidRPr="003F128B" w:rsidRDefault="00937FBF" w:rsidP="00F8369D">
            <w:pPr>
              <w:spacing w:line="278" w:lineRule="auto"/>
              <w:rPr>
                <w:rFonts w:ascii="Arial" w:hAnsi="Arial" w:cs="Arial"/>
                <w:sz w:val="20"/>
                <w:szCs w:val="20"/>
              </w:rPr>
            </w:pPr>
          </w:p>
        </w:tc>
        <w:tc>
          <w:tcPr>
            <w:tcW w:w="763" w:type="dxa"/>
            <w:vAlign w:val="center"/>
          </w:tcPr>
          <w:p w14:paraId="52EBDDBE" w14:textId="0525B3DE" w:rsidR="00937FBF" w:rsidRPr="003F128B" w:rsidRDefault="000A7E7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3DA6B68A" w14:textId="77777777" w:rsidR="00937FBF" w:rsidRPr="003F128B" w:rsidRDefault="00937FBF" w:rsidP="00F8369D">
            <w:pPr>
              <w:spacing w:line="278" w:lineRule="auto"/>
              <w:rPr>
                <w:rFonts w:ascii="Arial" w:hAnsi="Arial" w:cs="Arial"/>
                <w:sz w:val="20"/>
                <w:szCs w:val="20"/>
              </w:rPr>
            </w:pPr>
          </w:p>
        </w:tc>
      </w:tr>
      <w:tr w:rsidR="00937FBF" w:rsidRPr="007A238C" w14:paraId="0800A22A" w14:textId="77777777" w:rsidTr="00F8369D">
        <w:trPr>
          <w:trHeight w:val="644"/>
        </w:trPr>
        <w:tc>
          <w:tcPr>
            <w:tcW w:w="562" w:type="dxa"/>
            <w:vAlign w:val="center"/>
          </w:tcPr>
          <w:p w14:paraId="33855778"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D79771B" w14:textId="77777777" w:rsidR="00937FBF" w:rsidRPr="003F128B" w:rsidRDefault="00937FBF" w:rsidP="00F8369D">
            <w:pPr>
              <w:spacing w:line="278" w:lineRule="auto"/>
              <w:rPr>
                <w:rFonts w:ascii="Arial" w:hAnsi="Arial" w:cs="Arial"/>
                <w:sz w:val="20"/>
                <w:szCs w:val="20"/>
              </w:rPr>
            </w:pPr>
          </w:p>
        </w:tc>
        <w:tc>
          <w:tcPr>
            <w:tcW w:w="762" w:type="dxa"/>
            <w:vAlign w:val="center"/>
          </w:tcPr>
          <w:p w14:paraId="57DAF87C" w14:textId="77777777" w:rsidR="00937FBF" w:rsidRPr="003F128B" w:rsidRDefault="00937FBF" w:rsidP="00F8369D">
            <w:pPr>
              <w:spacing w:line="278" w:lineRule="auto"/>
              <w:rPr>
                <w:rFonts w:ascii="Arial" w:hAnsi="Arial" w:cs="Arial"/>
                <w:sz w:val="20"/>
                <w:szCs w:val="20"/>
              </w:rPr>
            </w:pPr>
          </w:p>
        </w:tc>
        <w:tc>
          <w:tcPr>
            <w:tcW w:w="763" w:type="dxa"/>
            <w:vAlign w:val="center"/>
          </w:tcPr>
          <w:p w14:paraId="067B974D" w14:textId="77777777" w:rsidR="00937FBF" w:rsidRPr="003F128B" w:rsidRDefault="00937FBF" w:rsidP="00F8369D">
            <w:pPr>
              <w:spacing w:line="278" w:lineRule="auto"/>
              <w:rPr>
                <w:rFonts w:ascii="Arial" w:hAnsi="Arial" w:cs="Arial"/>
                <w:sz w:val="20"/>
                <w:szCs w:val="20"/>
              </w:rPr>
            </w:pPr>
          </w:p>
        </w:tc>
        <w:tc>
          <w:tcPr>
            <w:tcW w:w="763" w:type="dxa"/>
            <w:vAlign w:val="center"/>
          </w:tcPr>
          <w:p w14:paraId="4E6807D0" w14:textId="77777777" w:rsidR="00937FBF" w:rsidRPr="003F128B" w:rsidRDefault="00937FBF" w:rsidP="00F8369D">
            <w:pPr>
              <w:spacing w:line="278" w:lineRule="auto"/>
              <w:rPr>
                <w:rFonts w:ascii="Arial" w:hAnsi="Arial" w:cs="Arial"/>
                <w:sz w:val="20"/>
                <w:szCs w:val="20"/>
              </w:rPr>
            </w:pPr>
          </w:p>
        </w:tc>
      </w:tr>
      <w:tr w:rsidR="00937FBF" w:rsidRPr="007A238C" w14:paraId="74EDB6FC" w14:textId="77777777" w:rsidTr="00F8369D">
        <w:trPr>
          <w:trHeight w:val="644"/>
        </w:trPr>
        <w:tc>
          <w:tcPr>
            <w:tcW w:w="562" w:type="dxa"/>
            <w:vAlign w:val="center"/>
          </w:tcPr>
          <w:p w14:paraId="1B59D271"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FEB00D5" w14:textId="77777777" w:rsidR="00937FBF" w:rsidRPr="003F128B" w:rsidRDefault="00937FBF" w:rsidP="00F8369D">
            <w:pPr>
              <w:spacing w:line="278" w:lineRule="auto"/>
              <w:rPr>
                <w:rFonts w:ascii="Arial" w:hAnsi="Arial" w:cs="Arial"/>
                <w:sz w:val="20"/>
                <w:szCs w:val="20"/>
              </w:rPr>
            </w:pPr>
          </w:p>
        </w:tc>
        <w:tc>
          <w:tcPr>
            <w:tcW w:w="762" w:type="dxa"/>
            <w:vAlign w:val="center"/>
          </w:tcPr>
          <w:p w14:paraId="558BC5AB" w14:textId="77777777" w:rsidR="00937FBF" w:rsidRPr="003F128B" w:rsidRDefault="00937FBF" w:rsidP="00F8369D">
            <w:pPr>
              <w:spacing w:line="278" w:lineRule="auto"/>
              <w:rPr>
                <w:rFonts w:ascii="Arial" w:hAnsi="Arial" w:cs="Arial"/>
                <w:sz w:val="20"/>
                <w:szCs w:val="20"/>
              </w:rPr>
            </w:pPr>
          </w:p>
        </w:tc>
        <w:tc>
          <w:tcPr>
            <w:tcW w:w="763" w:type="dxa"/>
            <w:vAlign w:val="center"/>
          </w:tcPr>
          <w:p w14:paraId="6E2B063D" w14:textId="77777777" w:rsidR="00937FBF" w:rsidRPr="003F128B" w:rsidRDefault="00937FBF" w:rsidP="00F8369D">
            <w:pPr>
              <w:spacing w:line="278" w:lineRule="auto"/>
              <w:rPr>
                <w:rFonts w:ascii="Arial" w:hAnsi="Arial" w:cs="Arial"/>
                <w:sz w:val="20"/>
                <w:szCs w:val="20"/>
              </w:rPr>
            </w:pPr>
          </w:p>
        </w:tc>
        <w:tc>
          <w:tcPr>
            <w:tcW w:w="763" w:type="dxa"/>
            <w:vAlign w:val="center"/>
          </w:tcPr>
          <w:p w14:paraId="039B3931" w14:textId="77777777" w:rsidR="00937FBF" w:rsidRPr="003F128B" w:rsidRDefault="00937FBF" w:rsidP="00F8369D">
            <w:pPr>
              <w:spacing w:line="278" w:lineRule="auto"/>
              <w:rPr>
                <w:rFonts w:ascii="Arial" w:hAnsi="Arial" w:cs="Arial"/>
                <w:sz w:val="20"/>
                <w:szCs w:val="20"/>
              </w:rPr>
            </w:pPr>
          </w:p>
        </w:tc>
      </w:tr>
      <w:tr w:rsidR="00937FBF" w:rsidRPr="007A238C" w14:paraId="2B5C1AC4" w14:textId="77777777" w:rsidTr="00F8369D">
        <w:trPr>
          <w:trHeight w:val="644"/>
        </w:trPr>
        <w:tc>
          <w:tcPr>
            <w:tcW w:w="562" w:type="dxa"/>
            <w:vAlign w:val="center"/>
          </w:tcPr>
          <w:p w14:paraId="5E91C580"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952A555" w14:textId="77777777" w:rsidR="00937FBF" w:rsidRPr="003F128B" w:rsidRDefault="00937FBF" w:rsidP="00F8369D">
            <w:pPr>
              <w:spacing w:line="278" w:lineRule="auto"/>
              <w:rPr>
                <w:rFonts w:ascii="Arial" w:hAnsi="Arial" w:cs="Arial"/>
                <w:sz w:val="20"/>
                <w:szCs w:val="20"/>
              </w:rPr>
            </w:pPr>
          </w:p>
        </w:tc>
        <w:tc>
          <w:tcPr>
            <w:tcW w:w="762" w:type="dxa"/>
            <w:vAlign w:val="center"/>
          </w:tcPr>
          <w:p w14:paraId="129D5B97" w14:textId="77777777" w:rsidR="00937FBF" w:rsidRPr="003F128B" w:rsidRDefault="00937FBF" w:rsidP="00F8369D">
            <w:pPr>
              <w:spacing w:line="278" w:lineRule="auto"/>
              <w:rPr>
                <w:rFonts w:ascii="Arial" w:hAnsi="Arial" w:cs="Arial"/>
                <w:sz w:val="20"/>
                <w:szCs w:val="20"/>
              </w:rPr>
            </w:pPr>
          </w:p>
        </w:tc>
        <w:tc>
          <w:tcPr>
            <w:tcW w:w="763" w:type="dxa"/>
            <w:vAlign w:val="center"/>
          </w:tcPr>
          <w:p w14:paraId="39CF5BB0" w14:textId="77777777" w:rsidR="00937FBF" w:rsidRPr="003F128B" w:rsidRDefault="00937FBF" w:rsidP="00F8369D">
            <w:pPr>
              <w:spacing w:line="278" w:lineRule="auto"/>
              <w:rPr>
                <w:rFonts w:ascii="Arial" w:hAnsi="Arial" w:cs="Arial"/>
                <w:sz w:val="20"/>
                <w:szCs w:val="20"/>
              </w:rPr>
            </w:pPr>
          </w:p>
        </w:tc>
        <w:tc>
          <w:tcPr>
            <w:tcW w:w="763" w:type="dxa"/>
            <w:vAlign w:val="center"/>
          </w:tcPr>
          <w:p w14:paraId="62FD52BD" w14:textId="77777777" w:rsidR="00937FBF" w:rsidRPr="003F128B" w:rsidRDefault="00937FBF" w:rsidP="00F8369D">
            <w:pPr>
              <w:spacing w:line="278" w:lineRule="auto"/>
              <w:rPr>
                <w:rFonts w:ascii="Arial" w:hAnsi="Arial" w:cs="Arial"/>
                <w:sz w:val="20"/>
                <w:szCs w:val="20"/>
              </w:rPr>
            </w:pP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44B77" w14:textId="77777777" w:rsidR="0098303F" w:rsidRDefault="0098303F" w:rsidP="00846744">
      <w:pPr>
        <w:spacing w:after="0" w:line="240" w:lineRule="auto"/>
      </w:pPr>
      <w:r>
        <w:separator/>
      </w:r>
    </w:p>
  </w:endnote>
  <w:endnote w:type="continuationSeparator" w:id="0">
    <w:p w14:paraId="07FFC361" w14:textId="77777777" w:rsidR="0098303F" w:rsidRDefault="0098303F" w:rsidP="00846744">
      <w:pPr>
        <w:spacing w:after="0" w:line="240" w:lineRule="auto"/>
      </w:pPr>
      <w:r>
        <w:continuationSeparator/>
      </w:r>
    </w:p>
  </w:endnote>
  <w:endnote w:type="continuationNotice" w:id="1">
    <w:p w14:paraId="1945C7ED" w14:textId="77777777" w:rsidR="0098303F" w:rsidRDefault="009830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0197A" w14:textId="77777777" w:rsidR="0098303F" w:rsidRDefault="0098303F" w:rsidP="00846744">
      <w:pPr>
        <w:spacing w:after="0" w:line="240" w:lineRule="auto"/>
      </w:pPr>
      <w:r>
        <w:separator/>
      </w:r>
    </w:p>
  </w:footnote>
  <w:footnote w:type="continuationSeparator" w:id="0">
    <w:p w14:paraId="6079D796" w14:textId="77777777" w:rsidR="0098303F" w:rsidRDefault="0098303F" w:rsidP="00846744">
      <w:pPr>
        <w:spacing w:after="0" w:line="240" w:lineRule="auto"/>
      </w:pPr>
      <w:r>
        <w:continuationSeparator/>
      </w:r>
    </w:p>
  </w:footnote>
  <w:footnote w:type="continuationNotice" w:id="1">
    <w:p w14:paraId="55133BC9" w14:textId="77777777" w:rsidR="0098303F" w:rsidRDefault="009830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18"/>
  </w:num>
  <w:num w:numId="2" w16cid:durableId="678431809">
    <w:abstractNumId w:val="12"/>
  </w:num>
  <w:num w:numId="3" w16cid:durableId="841431200">
    <w:abstractNumId w:val="0"/>
  </w:num>
  <w:num w:numId="4" w16cid:durableId="613901086">
    <w:abstractNumId w:val="11"/>
  </w:num>
  <w:num w:numId="5" w16cid:durableId="1845587545">
    <w:abstractNumId w:val="2"/>
  </w:num>
  <w:num w:numId="6" w16cid:durableId="562375367">
    <w:abstractNumId w:val="10"/>
  </w:num>
  <w:num w:numId="7" w16cid:durableId="1528786529">
    <w:abstractNumId w:val="13"/>
  </w:num>
  <w:num w:numId="8" w16cid:durableId="1589189190">
    <w:abstractNumId w:val="15"/>
  </w:num>
  <w:num w:numId="9" w16cid:durableId="713312938">
    <w:abstractNumId w:val="3"/>
  </w:num>
  <w:num w:numId="10" w16cid:durableId="880823805">
    <w:abstractNumId w:val="4"/>
  </w:num>
  <w:num w:numId="11" w16cid:durableId="1692953733">
    <w:abstractNumId w:val="5"/>
  </w:num>
  <w:num w:numId="12" w16cid:durableId="1222063259">
    <w:abstractNumId w:val="19"/>
  </w:num>
  <w:num w:numId="13" w16cid:durableId="963000471">
    <w:abstractNumId w:val="17"/>
  </w:num>
  <w:num w:numId="14" w16cid:durableId="1260142961">
    <w:abstractNumId w:val="7"/>
  </w:num>
  <w:num w:numId="15" w16cid:durableId="1083718973">
    <w:abstractNumId w:val="14"/>
  </w:num>
  <w:num w:numId="16" w16cid:durableId="835222556">
    <w:abstractNumId w:val="1"/>
  </w:num>
  <w:num w:numId="17" w16cid:durableId="789400916">
    <w:abstractNumId w:val="9"/>
  </w:num>
  <w:num w:numId="18" w16cid:durableId="1943536731">
    <w:abstractNumId w:val="8"/>
  </w:num>
  <w:num w:numId="19" w16cid:durableId="1511723792">
    <w:abstractNumId w:val="20"/>
  </w:num>
  <w:num w:numId="20" w16cid:durableId="2143110036">
    <w:abstractNumId w:val="6"/>
  </w:num>
  <w:num w:numId="21" w16cid:durableId="1407144870">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03FA"/>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A7E72"/>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06544"/>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7BB"/>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61F68"/>
    <w:rsid w:val="00871834"/>
    <w:rsid w:val="00871C64"/>
    <w:rsid w:val="008728AF"/>
    <w:rsid w:val="00872DC0"/>
    <w:rsid w:val="008743B6"/>
    <w:rsid w:val="008743CA"/>
    <w:rsid w:val="008745B1"/>
    <w:rsid w:val="00877AB0"/>
    <w:rsid w:val="00885677"/>
    <w:rsid w:val="00886ABC"/>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0768A"/>
    <w:rsid w:val="00910B9D"/>
    <w:rsid w:val="00911DE6"/>
    <w:rsid w:val="0091260D"/>
    <w:rsid w:val="00916CB7"/>
    <w:rsid w:val="009174A3"/>
    <w:rsid w:val="00917DE2"/>
    <w:rsid w:val="009224E2"/>
    <w:rsid w:val="009257D2"/>
    <w:rsid w:val="0092728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303F"/>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060E9"/>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0E5B"/>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077FF"/>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2CCF"/>
    <w:rsid w:val="00E93A7E"/>
    <w:rsid w:val="00E9473D"/>
    <w:rsid w:val="00E958DA"/>
    <w:rsid w:val="00E960A6"/>
    <w:rsid w:val="00E9679D"/>
    <w:rsid w:val="00EA4D88"/>
    <w:rsid w:val="00EA72A1"/>
    <w:rsid w:val="00EB6633"/>
    <w:rsid w:val="00EB776E"/>
    <w:rsid w:val="00EC0129"/>
    <w:rsid w:val="00EC2327"/>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E7987"/>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403FA"/>
    <w:rsid w:val="0006120E"/>
    <w:rsid w:val="001079E1"/>
    <w:rsid w:val="00157960"/>
    <w:rsid w:val="001C504A"/>
    <w:rsid w:val="00206544"/>
    <w:rsid w:val="00395F53"/>
    <w:rsid w:val="008351CE"/>
    <w:rsid w:val="00871C64"/>
    <w:rsid w:val="0090768A"/>
    <w:rsid w:val="00C150EE"/>
    <w:rsid w:val="00D37259"/>
    <w:rsid w:val="00D56469"/>
    <w:rsid w:val="00DA07AF"/>
    <w:rsid w:val="00F0436A"/>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07AF"/>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 w:type="paragraph" w:customStyle="1" w:styleId="9BD7E011ACD743AB8DD7556E0F03F269">
    <w:name w:val="9BD7E011ACD743AB8DD7556E0F03F269"/>
    <w:rsid w:val="00DA07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1278</Words>
  <Characters>7286</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Ben Diaper (Transformation)</cp:lastModifiedBy>
  <cp:revision>2</cp:revision>
  <cp:lastPrinted>2024-11-25T19:12:00Z</cp:lastPrinted>
  <dcterms:created xsi:type="dcterms:W3CDTF">2026-10-14T11:41:00Z</dcterms:created>
  <dcterms:modified xsi:type="dcterms:W3CDTF">2026-10-14T11:41:00Z</dcterms:modified>
</cp:coreProperties>
</file>