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37A15330" w:rsidR="000F23FE" w:rsidRPr="0081739C" w:rsidRDefault="00752BFA"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742CBB68">
                <wp:simplePos x="0" y="0"/>
                <wp:positionH relativeFrom="page">
                  <wp:posOffset>572770</wp:posOffset>
                </wp:positionH>
                <wp:positionV relativeFrom="paragraph">
                  <wp:posOffset>244475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48E36275" w:rsidR="00405C94" w:rsidRPr="00202A05" w:rsidRDefault="00ED5A10" w:rsidP="00405C94">
                            <w:pPr>
                              <w:rPr>
                                <w:rFonts w:ascii="Arial" w:hAnsi="Arial" w:cs="Arial"/>
                                <w:color w:val="FFFFFF" w:themeColor="background1"/>
                                <w:sz w:val="96"/>
                                <w:szCs w:val="96"/>
                              </w:rPr>
                            </w:pPr>
                            <w:r>
                              <w:rPr>
                                <w:rFonts w:ascii="Arial" w:hAnsi="Arial" w:cs="Arial"/>
                                <w:color w:val="FFFFFF" w:themeColor="background1"/>
                                <w:sz w:val="96"/>
                                <w:szCs w:val="96"/>
                              </w:rPr>
                              <w:t xml:space="preserve">Tenancy Development Officer </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45.1pt;margin-top:19.2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" filled="f" stroked="f">
                <v:textbox>
                  <w:txbxContent>
                    <w:p w14:paraId="62B70336" w14:textId="48E36275" w:rsidR="00405C94" w:rsidRPr="00202A05" w:rsidRDefault="00ED5A10" w:rsidP="00405C94">
                      <w:pPr>
                        <w:rPr>
                          <w:rFonts w:ascii="Arial" w:hAnsi="Arial" w:cs="Arial"/>
                          <w:color w:val="FFFFFF" w:themeColor="background1"/>
                          <w:sz w:val="96"/>
                          <w:szCs w:val="96"/>
                        </w:rPr>
                      </w:pPr>
                      <w:r>
                        <w:rPr>
                          <w:rFonts w:ascii="Arial" w:hAnsi="Arial" w:cs="Arial"/>
                          <w:color w:val="FFFFFF" w:themeColor="background1"/>
                          <w:sz w:val="96"/>
                          <w:szCs w:val="96"/>
                        </w:rPr>
                        <w:t xml:space="preserve">Tenancy Development Officer </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2C5E5317">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1F7941" id="Rectangle 1" o:spid="_x0000_s1026" style="position:absolute;margin-left:-102.6pt;margin-top:-89.2pt;width:652.5pt;height:714.8pt;z-index:-251645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07172D92">
                <wp:simplePos x="0" y="0"/>
                <wp:positionH relativeFrom="column">
                  <wp:posOffset>-558800</wp:posOffset>
                </wp:positionH>
                <wp:positionV relativeFrom="paragraph">
                  <wp:posOffset>-50165</wp:posOffset>
                </wp:positionV>
                <wp:extent cx="6677025" cy="2706624"/>
                <wp:effectExtent l="0" t="0" r="9525" b="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3E6BB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F081A7" id="Rectangle: Rounded Corners 1" o:spid="_x0000_s1026" style="position:absolute;margin-left:-44pt;margin-top:-3.95pt;width:525.75pt;height:213.1pt;z-index:251664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" fillcolor="#3e6bbf" stroked="f" strokeweight="1pt">
                <v:stroke joinstyle="miter"/>
              </v:roundrect>
            </w:pict>
          </mc:Fallback>
        </mc:AlternateContent>
      </w:r>
    </w:p>
    <w:p w14:paraId="1E56920E" w14:textId="10BEAD6D" w:rsidR="00405C94" w:rsidRPr="0081739C" w:rsidRDefault="00405C94" w:rsidP="00405C94">
      <w:pPr>
        <w:rPr>
          <w:rFonts w:ascii="Arial" w:hAnsi="Arial" w:cs="Arial"/>
          <w:noProof/>
        </w:rPr>
      </w:pPr>
    </w:p>
    <w:p w14:paraId="7A2DE8C4" w14:textId="430124A4" w:rsidR="00405C94" w:rsidRPr="00652E36" w:rsidRDefault="0081739C" w:rsidP="00405C94">
      <w:pPr>
        <w:rPr>
          <w:rFonts w:ascii="Arial" w:hAnsi="Arial" w:cs="Arial"/>
          <w:noProof/>
        </w:rPr>
      </w:pPr>
      <w:r w:rsidRPr="00846744">
        <w:rPr>
          <w:rFonts w:ascii="Arial" w:hAnsi="Arial" w:cs="Arial"/>
          <w:noProof/>
        </w:rPr>
        <w:drawing>
          <wp:anchor distT="0" distB="0" distL="114300" distR="114300" simplePos="0" relativeHeight="251658245" behindDoc="0" locked="0" layoutInCell="1" allowOverlap="1" wp14:anchorId="16C85D70" wp14:editId="1F3BFF0D">
            <wp:simplePos x="0" y="0"/>
            <wp:positionH relativeFrom="column">
              <wp:posOffset>-560070</wp:posOffset>
            </wp:positionH>
            <wp:positionV relativeFrom="paragraph">
              <wp:posOffset>3078480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752BFA" w:rsidRDefault="00F428F9" w:rsidP="00405C94">
      <w:pPr>
        <w:spacing w:after="0" w:line="278" w:lineRule="auto"/>
        <w:rPr>
          <w:rFonts w:ascii="Arial" w:hAnsi="Arial" w:cs="Arial"/>
          <w:b/>
          <w:bCs/>
          <w:color w:val="E60080"/>
          <w:sz w:val="40"/>
          <w:szCs w:val="40"/>
        </w:rPr>
      </w:pPr>
      <w:r w:rsidRPr="00752BFA">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752BFA" w:rsidRDefault="00F428F9" w:rsidP="00F428F9">
      <w:pPr>
        <w:spacing w:after="0" w:line="278" w:lineRule="auto"/>
        <w:ind w:right="425"/>
        <w:rPr>
          <w:rFonts w:ascii="Arial" w:hAnsi="Arial" w:cs="Arial"/>
          <w:sz w:val="24"/>
          <w:szCs w:val="24"/>
        </w:rPr>
      </w:pPr>
      <w:r w:rsidRPr="00752BFA">
        <w:rPr>
          <w:rFonts w:ascii="Arial" w:hAnsi="Arial" w:cs="Arial"/>
          <w:i/>
          <w:iCs/>
          <w:sz w:val="24"/>
          <w:szCs w:val="24"/>
        </w:rPr>
        <w:t>Case for Change July 2024</w:t>
      </w:r>
    </w:p>
    <w:p w14:paraId="33AF884F" w14:textId="77777777" w:rsidR="00F428F9" w:rsidRPr="001279DE" w:rsidRDefault="00F428F9" w:rsidP="00F428F9">
      <w:pPr>
        <w:spacing w:after="0" w:line="278" w:lineRule="auto"/>
        <w:ind w:right="425"/>
        <w:rPr>
          <w:rFonts w:ascii="Arial" w:hAnsi="Arial" w:cs="Arial"/>
          <w:b/>
          <w:bCs/>
          <w:sz w:val="32"/>
          <w:szCs w:val="32"/>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752BFA" w:rsidRDefault="00F428F9" w:rsidP="00F428F9">
      <w:pPr>
        <w:spacing w:after="0" w:line="278" w:lineRule="auto"/>
        <w:ind w:right="425"/>
        <w:jc w:val="both"/>
        <w:rPr>
          <w:rFonts w:ascii="Arial" w:hAnsi="Arial" w:cs="Arial"/>
          <w:sz w:val="24"/>
          <w:szCs w:val="24"/>
        </w:rPr>
      </w:pPr>
      <w:r w:rsidRPr="00752BFA">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5BB4545D">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3E6BBF"/>
                        </a:solidFill>
                        <a:ln w="9525">
                          <a:noFill/>
                          <a:miter lim="800000"/>
                          <a:headEnd/>
                          <a:tailEnd/>
                        </a:ln>
                      </wps:spPr>
                      <wps:txbx>
                        <w:txbxContent>
                          <w:p w14:paraId="3E447335" w14:textId="30E3CAD6" w:rsidR="008C7E7F"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" o:allowoverlap="f" fillcolor="#3e6bbf" stroked="f">
                <v:textbox>
                  <w:txbxContent>
                    <w:p w14:paraId="3E447335" w14:textId="30E3CAD6" w:rsidR="008C7E7F"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E65D57" w:rsidRPr="00A861B8" w14:paraId="3B051291" w14:textId="6F937D11" w:rsidTr="00752BFA">
        <w:trPr>
          <w:trHeight w:val="454"/>
        </w:trPr>
        <w:tc>
          <w:tcPr>
            <w:tcW w:w="2410" w:type="dxa"/>
            <w:vAlign w:val="center"/>
          </w:tcPr>
          <w:p w14:paraId="291E675B" w14:textId="0018F511"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BE4FB5">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6662" w:type="dxa"/>
                <w:vAlign w:val="center"/>
              </w:tcPr>
              <w:p w14:paraId="0E6FDE3C" w14:textId="3410AF8A" w:rsidR="00E65D57" w:rsidRPr="00F428F9" w:rsidRDefault="00ED5A10" w:rsidP="00F428F9">
                <w:pPr>
                  <w:spacing w:line="278" w:lineRule="auto"/>
                  <w:ind w:right="-534"/>
                  <w:rPr>
                    <w:rFonts w:ascii="Arial" w:hAnsi="Arial" w:cs="Arial"/>
                    <w:bCs/>
                    <w:sz w:val="24"/>
                    <w:szCs w:val="24"/>
                  </w:rPr>
                </w:pPr>
                <w:r>
                  <w:rPr>
                    <w:rFonts w:ascii="Arial" w:hAnsi="Arial" w:cs="Arial"/>
                    <w:bCs/>
                    <w:sz w:val="24"/>
                    <w:szCs w:val="24"/>
                  </w:rPr>
                  <w:t>Tenancy Development Officer</w:t>
                </w:r>
              </w:p>
            </w:tc>
          </w:sdtContent>
        </w:sdt>
      </w:tr>
      <w:tr w:rsidR="00E65D57" w:rsidRPr="00A861B8" w14:paraId="3E34B9C8" w14:textId="3AB79D3A" w:rsidTr="00752BFA">
        <w:trPr>
          <w:trHeight w:val="454"/>
        </w:trPr>
        <w:tc>
          <w:tcPr>
            <w:tcW w:w="2410" w:type="dxa"/>
            <w:vAlign w:val="center"/>
          </w:tcPr>
          <w:p w14:paraId="4CA608EF" w14:textId="46479961"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w:t>
            </w:r>
            <w:r w:rsidR="00752BFA">
              <w:rPr>
                <w:rFonts w:ascii="Arial" w:hAnsi="Arial" w:cs="Arial"/>
                <w:b/>
                <w:sz w:val="24"/>
                <w:szCs w:val="24"/>
              </w:rPr>
              <w:t xml:space="preserve"> and </w:t>
            </w:r>
            <w:r w:rsidRPr="00A861B8">
              <w:rPr>
                <w:rFonts w:ascii="Arial" w:hAnsi="Arial" w:cs="Arial"/>
                <w:b/>
                <w:sz w:val="24"/>
                <w:szCs w:val="24"/>
              </w:rPr>
              <w:t>Salary:</w:t>
            </w:r>
          </w:p>
        </w:tc>
        <w:sdt>
          <w:sdtPr>
            <w:rPr>
              <w:rFonts w:ascii="Arial" w:hAnsi="Arial" w:cs="Arial"/>
              <w:bCs/>
              <w:sz w:val="24"/>
              <w:szCs w:val="24"/>
            </w:rPr>
            <w:id w:val="-1635625913"/>
            <w:placeholder>
              <w:docPart w:val="DefaultPlaceholder_-1854013440"/>
            </w:placeholder>
          </w:sdtPr>
          <w:sdtEndPr/>
          <w:sdtContent>
            <w:tc>
              <w:tcPr>
                <w:tcW w:w="6662" w:type="dxa"/>
                <w:vAlign w:val="center"/>
              </w:tcPr>
              <w:p w14:paraId="18B1A4E0" w14:textId="2912A0F4" w:rsidR="005230FE" w:rsidRPr="00F428F9" w:rsidRDefault="00ED5A10" w:rsidP="00F428F9">
                <w:pPr>
                  <w:spacing w:line="278" w:lineRule="auto"/>
                  <w:rPr>
                    <w:rFonts w:ascii="Arial" w:hAnsi="Arial" w:cs="Arial"/>
                    <w:bCs/>
                    <w:sz w:val="24"/>
                    <w:szCs w:val="24"/>
                  </w:rPr>
                </w:pPr>
                <w:r>
                  <w:rPr>
                    <w:rFonts w:ascii="Arial" w:hAnsi="Arial" w:cs="Arial"/>
                    <w:bCs/>
                    <w:sz w:val="24"/>
                    <w:szCs w:val="24"/>
                  </w:rPr>
                  <w:t>Grade 9</w:t>
                </w:r>
              </w:p>
            </w:tc>
          </w:sdtContent>
        </w:sdt>
      </w:tr>
      <w:tr w:rsidR="00E65D57" w:rsidRPr="007A238C" w14:paraId="5B58E061" w14:textId="2A1631A4" w:rsidTr="00752BFA">
        <w:trPr>
          <w:trHeight w:val="454"/>
        </w:trPr>
        <w:tc>
          <w:tcPr>
            <w:tcW w:w="2410"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6662" w:type="dxa"/>
                <w:vAlign w:val="center"/>
              </w:tcPr>
              <w:p w14:paraId="203BE028" w14:textId="3823F08B" w:rsidR="00E65D57" w:rsidRPr="00F428F9" w:rsidRDefault="00ED5A10" w:rsidP="00F428F9">
                <w:pPr>
                  <w:spacing w:line="278" w:lineRule="auto"/>
                  <w:rPr>
                    <w:rFonts w:ascii="Arial" w:hAnsi="Arial" w:cs="Arial"/>
                    <w:bCs/>
                    <w:sz w:val="24"/>
                    <w:szCs w:val="24"/>
                  </w:rPr>
                </w:pPr>
                <w:r>
                  <w:rPr>
                    <w:rFonts w:ascii="Arial" w:hAnsi="Arial" w:cs="Arial"/>
                    <w:bCs/>
                    <w:sz w:val="24"/>
                    <w:szCs w:val="24"/>
                  </w:rPr>
                  <w:t>Team Manager</w:t>
                </w:r>
              </w:p>
            </w:tc>
          </w:sdtContent>
        </w:sdt>
      </w:tr>
      <w:tr w:rsidR="00E65D57" w:rsidRPr="007A238C" w14:paraId="5C630CDF" w14:textId="4DE8BDF6" w:rsidTr="00752BFA">
        <w:trPr>
          <w:trHeight w:val="454"/>
        </w:trPr>
        <w:tc>
          <w:tcPr>
            <w:tcW w:w="2410"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6662" w:type="dxa"/>
                <w:vAlign w:val="center"/>
              </w:tcPr>
              <w:p w14:paraId="7CBF9235" w14:textId="50AAC121" w:rsidR="00E65D57" w:rsidRPr="00F428F9" w:rsidRDefault="00ED5A10" w:rsidP="00F428F9">
                <w:pPr>
                  <w:spacing w:line="278" w:lineRule="auto"/>
                  <w:rPr>
                    <w:rFonts w:ascii="Arial" w:hAnsi="Arial" w:cs="Arial"/>
                    <w:bCs/>
                    <w:sz w:val="24"/>
                    <w:szCs w:val="24"/>
                  </w:rPr>
                </w:pPr>
                <w:r>
                  <w:rPr>
                    <w:rFonts w:ascii="Arial" w:hAnsi="Arial" w:cs="Arial"/>
                    <w:bCs/>
                    <w:sz w:val="24"/>
                    <w:szCs w:val="24"/>
                  </w:rPr>
                  <w:t>DAC155</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cs="Arial"/>
          <w:szCs w:val="24"/>
        </w:rPr>
        <w:id w:val="846061520"/>
        <w:placeholder>
          <w:docPart w:val="DefaultPlaceholder_-1854013440"/>
        </w:placeholder>
      </w:sdtPr>
      <w:sdtEndPr>
        <w:rPr>
          <w:rFonts w:eastAsiaTheme="minorHAnsi"/>
          <w:bCs w:val="0"/>
        </w:rPr>
      </w:sdtEndPr>
      <w:sdtContent>
        <w:p w14:paraId="5FC5DA7C" w14:textId="77777777" w:rsidR="00ED5A10" w:rsidRPr="00BF5E98" w:rsidRDefault="00ED5A10" w:rsidP="00ED5A10">
          <w:pPr>
            <w:pStyle w:val="BodyText"/>
            <w:rPr>
              <w:rFonts w:cs="Arial"/>
              <w:bCs w:val="0"/>
            </w:rPr>
          </w:pPr>
          <w:r w:rsidRPr="001C6136">
            <w:rPr>
              <w:rFonts w:cs="Arial"/>
              <w:bCs w:val="0"/>
            </w:rPr>
            <w:t xml:space="preserve">To </w:t>
          </w:r>
          <w:r>
            <w:rPr>
              <w:rFonts w:cs="Arial"/>
              <w:bCs w:val="0"/>
            </w:rPr>
            <w:t xml:space="preserve">deliver a community focused </w:t>
          </w:r>
          <w:r w:rsidRPr="001C6136">
            <w:rPr>
              <w:rFonts w:cs="Arial"/>
              <w:bCs w:val="0"/>
            </w:rPr>
            <w:t>Private Sector Housing Service</w:t>
          </w:r>
          <w:r>
            <w:rPr>
              <w:rFonts w:cs="Arial"/>
              <w:bCs w:val="0"/>
            </w:rPr>
            <w:t>; supporting tenants, residents, landlords and other stakeholders.</w:t>
          </w:r>
          <w:r w:rsidRPr="001C6136">
            <w:rPr>
              <w:rFonts w:cs="Arial"/>
              <w:bCs w:val="0"/>
            </w:rPr>
            <w:t xml:space="preserve">  </w:t>
          </w:r>
          <w:r>
            <w:rPr>
              <w:rFonts w:cs="Arial"/>
              <w:bCs w:val="0"/>
            </w:rPr>
            <w:t>To educate tenants and landlords of their rights and responsibilities and deal with a variety of issues including but not limited to allegations of unlawful eviction and harassment, property disrepair issues and housing advice relating to tenancy matters in line with the relevant legislation, policies, and</w:t>
          </w:r>
          <w:r w:rsidRPr="001C6136">
            <w:rPr>
              <w:rFonts w:cs="Arial"/>
              <w:bCs w:val="0"/>
            </w:rPr>
            <w:t xml:space="preserve"> procedures</w:t>
          </w:r>
          <w:r>
            <w:rPr>
              <w:rFonts w:cs="Arial"/>
              <w:bCs w:val="0"/>
            </w:rPr>
            <w:t xml:space="preserve"> and undertaking any associated Enforcement.</w:t>
          </w:r>
          <w:r w:rsidRPr="001C6136">
            <w:rPr>
              <w:rFonts w:cs="Arial"/>
              <w:bCs w:val="0"/>
            </w:rPr>
            <w:t xml:space="preserve">  </w:t>
          </w:r>
        </w:p>
        <w:p w14:paraId="02EF402B" w14:textId="445BB74A" w:rsidR="00E80296" w:rsidRPr="00F428F9" w:rsidRDefault="0050015D" w:rsidP="00F428F9">
          <w:pPr>
            <w:spacing w:after="0" w:line="278" w:lineRule="auto"/>
            <w:jc w:val="both"/>
            <w:rPr>
              <w:rFonts w:ascii="Arial" w:hAnsi="Arial" w:cs="Arial"/>
              <w:sz w:val="24"/>
              <w:szCs w:val="24"/>
            </w:rPr>
          </w:pP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p w14:paraId="542DD21D" w14:textId="6AA7A1E0" w:rsidR="00ED5A10" w:rsidRDefault="00E53D49" w:rsidP="00ED5A10">
      <w:pPr>
        <w:pStyle w:val="BodyText"/>
        <w:numPr>
          <w:ilvl w:val="0"/>
          <w:numId w:val="22"/>
        </w:numPr>
        <w:rPr>
          <w:sz w:val="22"/>
          <w:szCs w:val="22"/>
        </w:rPr>
      </w:pPr>
      <w:r>
        <w:rPr>
          <w:sz w:val="22"/>
          <w:szCs w:val="22"/>
        </w:rPr>
        <w:t>Pr</w:t>
      </w:r>
      <w:r w:rsidR="00ED5A10" w:rsidRPr="00303FDB">
        <w:rPr>
          <w:sz w:val="22"/>
          <w:szCs w:val="22"/>
        </w:rPr>
        <w:t>ovide housing advice to landlords, tenants, and third parties in person and over the phone, related to tenancy matters, eviction proceedings, preventing illegal eviction, and addressing disrepair issues.</w:t>
      </w:r>
    </w:p>
    <w:p w14:paraId="7CE27780" w14:textId="77777777" w:rsidR="00ED5A10" w:rsidRPr="00303FDB" w:rsidRDefault="00ED5A10" w:rsidP="00ED5A10">
      <w:pPr>
        <w:pStyle w:val="BodyText"/>
        <w:rPr>
          <w:sz w:val="22"/>
          <w:szCs w:val="22"/>
        </w:rPr>
      </w:pPr>
    </w:p>
    <w:p w14:paraId="170F68F5" w14:textId="77777777" w:rsidR="00ED5A10" w:rsidRPr="00303FDB" w:rsidRDefault="00ED5A10" w:rsidP="00ED5A10">
      <w:pPr>
        <w:pStyle w:val="BodyText"/>
        <w:numPr>
          <w:ilvl w:val="0"/>
          <w:numId w:val="22"/>
        </w:numPr>
        <w:rPr>
          <w:sz w:val="22"/>
          <w:szCs w:val="22"/>
        </w:rPr>
      </w:pPr>
      <w:r w:rsidRPr="00303FDB">
        <w:rPr>
          <w:sz w:val="22"/>
          <w:szCs w:val="22"/>
        </w:rPr>
        <w:t>Advise and educate both landlords and tenants on their rights and responsibilities, fostering a well-informed and compliant community.</w:t>
      </w:r>
    </w:p>
    <w:p w14:paraId="453A316E" w14:textId="77777777" w:rsidR="00ED5A10" w:rsidRDefault="00ED5A10" w:rsidP="00ED5A10">
      <w:pPr>
        <w:pStyle w:val="BodyText"/>
        <w:rPr>
          <w:sz w:val="22"/>
          <w:szCs w:val="22"/>
        </w:rPr>
      </w:pPr>
    </w:p>
    <w:p w14:paraId="64872C2A" w14:textId="77777777" w:rsidR="00ED5A10" w:rsidRPr="00303FDB" w:rsidRDefault="00ED5A10" w:rsidP="00ED5A10">
      <w:pPr>
        <w:pStyle w:val="BodyText"/>
        <w:numPr>
          <w:ilvl w:val="0"/>
          <w:numId w:val="22"/>
        </w:numPr>
        <w:rPr>
          <w:sz w:val="22"/>
          <w:szCs w:val="22"/>
        </w:rPr>
      </w:pPr>
      <w:r w:rsidRPr="00303FDB">
        <w:rPr>
          <w:sz w:val="22"/>
          <w:szCs w:val="22"/>
        </w:rPr>
        <w:t>Develop and promote mediation roles between landlords and tenants, ensuring a consistent and fair response to harassment issues within the private sector.</w:t>
      </w:r>
    </w:p>
    <w:p w14:paraId="30B633FB" w14:textId="77777777" w:rsidR="00ED5A10" w:rsidRDefault="00ED5A10" w:rsidP="00ED5A10">
      <w:pPr>
        <w:pStyle w:val="BodyText"/>
        <w:rPr>
          <w:sz w:val="22"/>
          <w:szCs w:val="22"/>
        </w:rPr>
      </w:pPr>
    </w:p>
    <w:p w14:paraId="58F4ED2A"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Provide or secure representation for customers in legal and housing matters, ensuring their rights are upheld and they receive fair treatment.</w:t>
      </w:r>
    </w:p>
    <w:p w14:paraId="473B3AF3" w14:textId="77777777" w:rsidR="00ED5A10" w:rsidRPr="007E0D32" w:rsidRDefault="00ED5A10" w:rsidP="00ED5A10">
      <w:pPr>
        <w:pStyle w:val="BodyText"/>
        <w:rPr>
          <w:sz w:val="22"/>
          <w:szCs w:val="22"/>
          <w:highlight w:val="yellow"/>
        </w:rPr>
      </w:pPr>
    </w:p>
    <w:p w14:paraId="46515C2F"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Identify potential defences to possession actions.</w:t>
      </w:r>
    </w:p>
    <w:p w14:paraId="3A4A6418" w14:textId="77777777" w:rsidR="00ED5A10" w:rsidRDefault="00ED5A10" w:rsidP="00ED5A10">
      <w:pPr>
        <w:pStyle w:val="BodyText"/>
        <w:rPr>
          <w:sz w:val="22"/>
          <w:szCs w:val="22"/>
        </w:rPr>
      </w:pPr>
    </w:p>
    <w:p w14:paraId="52EED192" w14:textId="77777777" w:rsidR="00ED5A10" w:rsidRPr="00303FDB" w:rsidRDefault="00ED5A10" w:rsidP="00ED5A10">
      <w:pPr>
        <w:pStyle w:val="BodyText"/>
        <w:numPr>
          <w:ilvl w:val="0"/>
          <w:numId w:val="22"/>
        </w:numPr>
        <w:rPr>
          <w:sz w:val="22"/>
          <w:szCs w:val="22"/>
        </w:rPr>
      </w:pPr>
      <w:r w:rsidRPr="00303FDB">
        <w:rPr>
          <w:sz w:val="22"/>
          <w:szCs w:val="22"/>
        </w:rPr>
        <w:t>Assist customers with related problems integral to their case, referring to other advisers or specialist agencies as appropriate.</w:t>
      </w:r>
    </w:p>
    <w:p w14:paraId="2EEABA9D" w14:textId="77777777" w:rsidR="00ED5A10" w:rsidRDefault="00ED5A10" w:rsidP="00ED5A10">
      <w:pPr>
        <w:pStyle w:val="BodyText"/>
        <w:rPr>
          <w:sz w:val="22"/>
          <w:szCs w:val="22"/>
        </w:rPr>
      </w:pPr>
    </w:p>
    <w:p w14:paraId="7E05D413"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Utilise knowledge of P.A.C.E. to conduct detailed investigations into landlord/tenant relations under the Protection from Eviction Act 1977, addressing harassment and illegal eviction issues effectively.</w:t>
      </w:r>
    </w:p>
    <w:p w14:paraId="40A5E233" w14:textId="77777777" w:rsidR="00ED5A10" w:rsidRPr="007E0D32" w:rsidRDefault="00ED5A10" w:rsidP="00ED5A10">
      <w:pPr>
        <w:pStyle w:val="BodyText"/>
        <w:rPr>
          <w:sz w:val="22"/>
          <w:szCs w:val="22"/>
          <w:highlight w:val="yellow"/>
        </w:rPr>
      </w:pPr>
    </w:p>
    <w:p w14:paraId="36E39DC3"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Maintain up-to-date knowledge of the Housing Act 1988 and the Protection from Eviction Act 1977, applying this expertise to investigate cases of illegal eviction and harassment and take appropriate action.</w:t>
      </w:r>
    </w:p>
    <w:p w14:paraId="55281682" w14:textId="77777777" w:rsidR="00ED5A10" w:rsidRPr="007E0D32" w:rsidRDefault="00ED5A10" w:rsidP="00ED5A10">
      <w:pPr>
        <w:pStyle w:val="BodyText"/>
        <w:rPr>
          <w:sz w:val="22"/>
          <w:szCs w:val="22"/>
          <w:highlight w:val="yellow"/>
        </w:rPr>
      </w:pPr>
    </w:p>
    <w:p w14:paraId="7DF45CCE"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lastRenderedPageBreak/>
        <w:t>Prepare and serve statutory notices and orders as appropriate, including sending warning letters,</w:t>
      </w:r>
      <w:r w:rsidRPr="00303FDB">
        <w:rPr>
          <w:sz w:val="22"/>
          <w:szCs w:val="22"/>
        </w:rPr>
        <w:t xml:space="preserve"> </w:t>
      </w:r>
      <w:r w:rsidRPr="007E0D32">
        <w:rPr>
          <w:sz w:val="22"/>
          <w:szCs w:val="22"/>
          <w:highlight w:val="yellow"/>
        </w:rPr>
        <w:t>prosecuting for illegal eviction, conducting PACE interviews, and taking further legal action as advised.</w:t>
      </w:r>
    </w:p>
    <w:p w14:paraId="2299340A" w14:textId="77777777" w:rsidR="00ED5A10" w:rsidRPr="007E0D32" w:rsidRDefault="00ED5A10" w:rsidP="00ED5A10">
      <w:pPr>
        <w:pStyle w:val="BodyText"/>
        <w:rPr>
          <w:sz w:val="22"/>
          <w:szCs w:val="22"/>
          <w:highlight w:val="yellow"/>
        </w:rPr>
      </w:pPr>
    </w:p>
    <w:p w14:paraId="6A6E1801"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Represent the Council in court, tribunals, and public inquiries, preparing evidence and documentation as required.</w:t>
      </w:r>
    </w:p>
    <w:p w14:paraId="1C9BDD4B" w14:textId="77777777" w:rsidR="00ED5A10" w:rsidRDefault="00ED5A10" w:rsidP="00ED5A10">
      <w:pPr>
        <w:pStyle w:val="BodyText"/>
        <w:rPr>
          <w:b/>
          <w:sz w:val="22"/>
          <w:szCs w:val="22"/>
        </w:rPr>
      </w:pPr>
    </w:p>
    <w:p w14:paraId="2285548C" w14:textId="77777777" w:rsidR="00ED5A10" w:rsidRPr="00303FDB" w:rsidRDefault="00ED5A10" w:rsidP="00ED5A10">
      <w:pPr>
        <w:pStyle w:val="BodyText"/>
        <w:numPr>
          <w:ilvl w:val="0"/>
          <w:numId w:val="22"/>
        </w:numPr>
        <w:rPr>
          <w:sz w:val="22"/>
          <w:szCs w:val="22"/>
        </w:rPr>
      </w:pPr>
      <w:r w:rsidRPr="00303FDB">
        <w:rPr>
          <w:sz w:val="22"/>
          <w:szCs w:val="22"/>
        </w:rPr>
        <w:t>Engage in negotiations with third parties, such as landlords, to address disrepair claims and ensure compliance with housing standards.</w:t>
      </w:r>
    </w:p>
    <w:p w14:paraId="70095194" w14:textId="77777777" w:rsidR="00ED5A10" w:rsidRDefault="00ED5A10" w:rsidP="00ED5A10">
      <w:pPr>
        <w:pStyle w:val="BodyText"/>
        <w:rPr>
          <w:sz w:val="22"/>
          <w:szCs w:val="22"/>
        </w:rPr>
      </w:pPr>
    </w:p>
    <w:p w14:paraId="308B88FD"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Act on behalf of customers by calculating, negotiating, drafting letters, and making phone calls to third parties to resolve housing issues, including regaining access to properties after illegal evictions and addressing disrepair concerns.</w:t>
      </w:r>
    </w:p>
    <w:p w14:paraId="74130CE0" w14:textId="77777777" w:rsidR="00ED5A10" w:rsidRPr="007E0D32" w:rsidRDefault="00ED5A10" w:rsidP="00ED5A10">
      <w:pPr>
        <w:pStyle w:val="BodyText"/>
        <w:rPr>
          <w:b/>
          <w:sz w:val="22"/>
          <w:szCs w:val="22"/>
          <w:highlight w:val="yellow"/>
        </w:rPr>
      </w:pPr>
    </w:p>
    <w:p w14:paraId="19E1EBB5"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Develop and improve relationships with private landlords across the Borough, significantly elevating management standards and housing quality within the sector.</w:t>
      </w:r>
    </w:p>
    <w:p w14:paraId="0B1C3BD3" w14:textId="77777777" w:rsidR="00ED5A10" w:rsidRDefault="00ED5A10" w:rsidP="00ED5A10">
      <w:pPr>
        <w:pStyle w:val="BodyText"/>
        <w:rPr>
          <w:sz w:val="22"/>
          <w:szCs w:val="22"/>
        </w:rPr>
      </w:pPr>
    </w:p>
    <w:p w14:paraId="552FC28D" w14:textId="77777777" w:rsidR="00ED5A10" w:rsidRPr="00303FDB" w:rsidRDefault="00ED5A10" w:rsidP="00ED5A10">
      <w:pPr>
        <w:pStyle w:val="BodyText"/>
        <w:numPr>
          <w:ilvl w:val="0"/>
          <w:numId w:val="22"/>
        </w:numPr>
        <w:rPr>
          <w:sz w:val="22"/>
          <w:szCs w:val="22"/>
        </w:rPr>
      </w:pPr>
      <w:r w:rsidRPr="00303FDB">
        <w:rPr>
          <w:sz w:val="22"/>
          <w:szCs w:val="22"/>
        </w:rPr>
        <w:t>Provide critical support and education to private landlords, ensuring an efficient and effective private rented sector with high standards of management, and facilitate enforcement actions when necessary.</w:t>
      </w:r>
    </w:p>
    <w:p w14:paraId="24477E34" w14:textId="77777777" w:rsidR="00ED5A10" w:rsidRDefault="00ED5A10" w:rsidP="00ED5A10">
      <w:pPr>
        <w:pStyle w:val="BodyText"/>
        <w:rPr>
          <w:sz w:val="22"/>
          <w:szCs w:val="22"/>
        </w:rPr>
      </w:pPr>
    </w:p>
    <w:p w14:paraId="65C168B4"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Establish and maintain strong links with the Homeless Prevention and Response, Police, and other relevant agencies to provide comprehensive advice and awareness on the Protection from Eviction Act 1977 and associated guidance.</w:t>
      </w:r>
    </w:p>
    <w:p w14:paraId="47DABD19" w14:textId="77777777" w:rsidR="00ED5A10" w:rsidRPr="007E0D32" w:rsidRDefault="00ED5A10" w:rsidP="00ED5A10">
      <w:pPr>
        <w:pStyle w:val="BodyText"/>
        <w:rPr>
          <w:sz w:val="22"/>
          <w:szCs w:val="22"/>
          <w:highlight w:val="yellow"/>
        </w:rPr>
      </w:pPr>
    </w:p>
    <w:p w14:paraId="2D953DA7" w14:textId="573AC771" w:rsidR="00ED5A10" w:rsidRPr="007E0D32" w:rsidRDefault="00ED5A10" w:rsidP="00ED5A10">
      <w:pPr>
        <w:pStyle w:val="BodyText"/>
        <w:numPr>
          <w:ilvl w:val="0"/>
          <w:numId w:val="22"/>
        </w:numPr>
        <w:rPr>
          <w:sz w:val="22"/>
          <w:szCs w:val="22"/>
          <w:highlight w:val="yellow"/>
        </w:rPr>
      </w:pPr>
      <w:r w:rsidRPr="007E0D32">
        <w:rPr>
          <w:sz w:val="22"/>
          <w:szCs w:val="22"/>
          <w:highlight w:val="yellow"/>
        </w:rPr>
        <w:t xml:space="preserve">Work closely with other </w:t>
      </w:r>
      <w:r w:rsidR="00E53D49">
        <w:rPr>
          <w:sz w:val="22"/>
          <w:szCs w:val="22"/>
          <w:highlight w:val="yellow"/>
        </w:rPr>
        <w:t>Groups</w:t>
      </w:r>
      <w:r w:rsidRPr="007E0D32">
        <w:rPr>
          <w:sz w:val="22"/>
          <w:szCs w:val="22"/>
          <w:highlight w:val="yellow"/>
        </w:rPr>
        <w:t xml:space="preserve"> and external agencies such as Homeless Prevention and Response, Benefits, and Citizens Advice Bureaux to promote an effective private rented sector.</w:t>
      </w:r>
    </w:p>
    <w:p w14:paraId="516AF3C7" w14:textId="77777777" w:rsidR="00ED5A10" w:rsidRPr="007E0D32" w:rsidRDefault="00ED5A10" w:rsidP="00ED5A10">
      <w:pPr>
        <w:pStyle w:val="BodyText"/>
        <w:rPr>
          <w:sz w:val="22"/>
          <w:szCs w:val="22"/>
          <w:highlight w:val="yellow"/>
        </w:rPr>
      </w:pPr>
    </w:p>
    <w:p w14:paraId="0F16F768"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Collaborate with other local authorities and organizations on cross-boundary initiatives, sharing best practices and enhancing service delivery.</w:t>
      </w:r>
    </w:p>
    <w:p w14:paraId="7F1E09A6" w14:textId="77777777" w:rsidR="00ED5A10" w:rsidRPr="007E0D32" w:rsidRDefault="00ED5A10" w:rsidP="00ED5A10">
      <w:pPr>
        <w:pStyle w:val="BodyText"/>
        <w:rPr>
          <w:sz w:val="22"/>
          <w:szCs w:val="22"/>
          <w:highlight w:val="yellow"/>
        </w:rPr>
      </w:pPr>
    </w:p>
    <w:p w14:paraId="3E652056"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Manage a caseload, ensuring timely and effective service delivery, particularly in cases of illegal eviction and harassment.</w:t>
      </w:r>
    </w:p>
    <w:p w14:paraId="489666F9" w14:textId="77777777" w:rsidR="00ED5A10" w:rsidRDefault="00ED5A10" w:rsidP="00ED5A10">
      <w:pPr>
        <w:pStyle w:val="BodyText"/>
        <w:rPr>
          <w:sz w:val="22"/>
          <w:szCs w:val="22"/>
        </w:rPr>
      </w:pPr>
    </w:p>
    <w:p w14:paraId="4CF92F3B" w14:textId="77777777" w:rsidR="00ED5A10" w:rsidRPr="00303FDB" w:rsidRDefault="00ED5A10" w:rsidP="00ED5A10">
      <w:pPr>
        <w:pStyle w:val="BodyText"/>
        <w:numPr>
          <w:ilvl w:val="0"/>
          <w:numId w:val="22"/>
        </w:numPr>
        <w:rPr>
          <w:sz w:val="22"/>
          <w:szCs w:val="22"/>
        </w:rPr>
      </w:pPr>
      <w:r w:rsidRPr="00303FDB">
        <w:rPr>
          <w:sz w:val="22"/>
          <w:szCs w:val="22"/>
        </w:rPr>
        <w:t>Provide reports and briefings to partners and colleagues.</w:t>
      </w:r>
    </w:p>
    <w:p w14:paraId="0E95BCEF" w14:textId="77777777" w:rsidR="00ED5A10" w:rsidRDefault="00ED5A10" w:rsidP="00ED5A10">
      <w:pPr>
        <w:pStyle w:val="BodyText"/>
        <w:rPr>
          <w:sz w:val="22"/>
          <w:szCs w:val="22"/>
        </w:rPr>
      </w:pPr>
    </w:p>
    <w:p w14:paraId="217DCFC7"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Produce and maintain necessary records, write detailed reports on individual cases, and manage records.</w:t>
      </w:r>
    </w:p>
    <w:p w14:paraId="7298CC8C" w14:textId="77777777" w:rsidR="00ED5A10" w:rsidRPr="007E0D32" w:rsidRDefault="00ED5A10" w:rsidP="00ED5A10">
      <w:pPr>
        <w:pStyle w:val="BodyText"/>
        <w:rPr>
          <w:sz w:val="22"/>
          <w:szCs w:val="22"/>
          <w:highlight w:val="yellow"/>
        </w:rPr>
      </w:pPr>
    </w:p>
    <w:p w14:paraId="6AEC0D18"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Oversee the production and distribution of materials and information, ensuring accessibility, e.g., updating and maintaining relevant webpages.</w:t>
      </w:r>
    </w:p>
    <w:p w14:paraId="7CBF43D5" w14:textId="77777777" w:rsidR="00ED5A10" w:rsidRPr="007E0D32" w:rsidRDefault="00ED5A10" w:rsidP="00ED5A10">
      <w:pPr>
        <w:pStyle w:val="BodyText"/>
        <w:rPr>
          <w:sz w:val="22"/>
          <w:szCs w:val="22"/>
          <w:highlight w:val="yellow"/>
        </w:rPr>
      </w:pPr>
    </w:p>
    <w:p w14:paraId="509A34CB"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Assist in developing relevant policies and procedures to improve service delivery and compliance, particularly in areas related to illegal eviction and tenant harassment.</w:t>
      </w:r>
    </w:p>
    <w:p w14:paraId="46E837AC" w14:textId="77777777" w:rsidR="00ED5A10" w:rsidRPr="007E0D32" w:rsidRDefault="00ED5A10" w:rsidP="00ED5A10">
      <w:pPr>
        <w:pStyle w:val="BodyText"/>
        <w:rPr>
          <w:sz w:val="22"/>
          <w:szCs w:val="22"/>
          <w:highlight w:val="yellow"/>
        </w:rPr>
      </w:pPr>
    </w:p>
    <w:p w14:paraId="55AC98DA"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Ensure compliance with the Regulation of Investigatory Powers Act 2000 (RIPA) regarding surveillance during complaint investigations, with necessary training provided.</w:t>
      </w:r>
    </w:p>
    <w:p w14:paraId="5970B517" w14:textId="77777777" w:rsidR="00ED5A10" w:rsidRPr="007E0D32" w:rsidRDefault="00ED5A10" w:rsidP="00ED5A10">
      <w:pPr>
        <w:pStyle w:val="BodyText"/>
        <w:rPr>
          <w:sz w:val="22"/>
          <w:szCs w:val="22"/>
          <w:highlight w:val="yellow"/>
        </w:rPr>
      </w:pPr>
    </w:p>
    <w:p w14:paraId="53E021A6"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Maintain an expert level of knowledge in landlord and tenant law, staying updated with the latest legislation and ministerial directives to provide accurate and reliable advice.</w:t>
      </w:r>
    </w:p>
    <w:p w14:paraId="5877C587" w14:textId="77777777" w:rsidR="00ED5A10" w:rsidRPr="007E0D32" w:rsidRDefault="00ED5A10" w:rsidP="00ED5A10">
      <w:pPr>
        <w:pStyle w:val="BodyText"/>
        <w:rPr>
          <w:sz w:val="22"/>
          <w:szCs w:val="22"/>
          <w:highlight w:val="yellow"/>
        </w:rPr>
      </w:pPr>
    </w:p>
    <w:p w14:paraId="05E1BF49"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Participate in national, regional, and sub-regional activities and events to promote best practice and share learning.</w:t>
      </w:r>
    </w:p>
    <w:p w14:paraId="407414EF" w14:textId="77777777" w:rsidR="00ED5A10" w:rsidRPr="007E0D32" w:rsidRDefault="00ED5A10" w:rsidP="00ED5A10">
      <w:pPr>
        <w:pStyle w:val="BodyText"/>
        <w:rPr>
          <w:b/>
          <w:sz w:val="22"/>
          <w:szCs w:val="22"/>
          <w:highlight w:val="yellow"/>
        </w:rPr>
      </w:pPr>
    </w:p>
    <w:p w14:paraId="4053DE41" w14:textId="77777777" w:rsidR="00ED5A10" w:rsidRPr="00303FDB" w:rsidRDefault="00ED5A10" w:rsidP="00ED5A10">
      <w:pPr>
        <w:pStyle w:val="BodyText"/>
        <w:numPr>
          <w:ilvl w:val="0"/>
          <w:numId w:val="22"/>
        </w:numPr>
        <w:rPr>
          <w:sz w:val="22"/>
          <w:szCs w:val="22"/>
        </w:rPr>
      </w:pPr>
      <w:r w:rsidRPr="007E0D32">
        <w:rPr>
          <w:sz w:val="22"/>
          <w:szCs w:val="22"/>
          <w:highlight w:val="yellow"/>
        </w:rPr>
        <w:t>Identify own training needs and attend courses as agreed with the Line Manager to continuously</w:t>
      </w:r>
      <w:r w:rsidRPr="00303FDB">
        <w:rPr>
          <w:sz w:val="22"/>
          <w:szCs w:val="22"/>
        </w:rPr>
        <w:t xml:space="preserve"> </w:t>
      </w:r>
      <w:r w:rsidRPr="007E0D32">
        <w:rPr>
          <w:sz w:val="22"/>
          <w:szCs w:val="22"/>
          <w:highlight w:val="yellow"/>
        </w:rPr>
        <w:t>develop skills and expertise, maintaining a high standard of professional conduct.</w:t>
      </w:r>
    </w:p>
    <w:p w14:paraId="6C823DC0" w14:textId="77777777" w:rsidR="00ED5A10" w:rsidRDefault="00ED5A10" w:rsidP="00ED5A10">
      <w:pPr>
        <w:pStyle w:val="BodyText"/>
        <w:rPr>
          <w:sz w:val="22"/>
          <w:szCs w:val="22"/>
        </w:rPr>
      </w:pPr>
    </w:p>
    <w:p w14:paraId="5B87DC4B" w14:textId="77777777" w:rsidR="00ED5A10" w:rsidRPr="00303FDB" w:rsidRDefault="00ED5A10" w:rsidP="00ED5A10">
      <w:pPr>
        <w:pStyle w:val="BodyText"/>
        <w:numPr>
          <w:ilvl w:val="0"/>
          <w:numId w:val="22"/>
        </w:numPr>
        <w:rPr>
          <w:sz w:val="22"/>
          <w:szCs w:val="22"/>
        </w:rPr>
      </w:pPr>
      <w:r w:rsidRPr="00303FDB">
        <w:rPr>
          <w:sz w:val="22"/>
          <w:szCs w:val="22"/>
        </w:rPr>
        <w:t>Handle stressful and potentially aggressive situations with professionalism and composure, ensuring effective conflict resolution.</w:t>
      </w:r>
    </w:p>
    <w:p w14:paraId="061B18AB" w14:textId="77777777" w:rsidR="00ED5A10" w:rsidRDefault="00ED5A10" w:rsidP="00ED5A10">
      <w:pPr>
        <w:pStyle w:val="BodyText"/>
        <w:rPr>
          <w:b/>
          <w:sz w:val="22"/>
          <w:szCs w:val="22"/>
        </w:rPr>
      </w:pPr>
    </w:p>
    <w:p w14:paraId="588E0F6B"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Prepare and deliver presentations and reports on landlord and tenant issues at various forums</w:t>
      </w:r>
    </w:p>
    <w:p w14:paraId="5CF257A8" w14:textId="77777777" w:rsidR="00ED5A10" w:rsidRPr="007E0D32" w:rsidRDefault="00ED5A10" w:rsidP="00ED5A10">
      <w:pPr>
        <w:pStyle w:val="BodyText"/>
        <w:rPr>
          <w:sz w:val="22"/>
          <w:szCs w:val="22"/>
          <w:highlight w:val="yellow"/>
        </w:rPr>
      </w:pPr>
    </w:p>
    <w:p w14:paraId="5819B56D"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Manage, organize, and support the Private Sector Landlords/Agents Forum, fostering a collaborative and informed landlord community.</w:t>
      </w:r>
    </w:p>
    <w:p w14:paraId="6D51F7ED" w14:textId="77777777" w:rsidR="00ED5A10" w:rsidRPr="007E0D32" w:rsidRDefault="00ED5A10" w:rsidP="00ED5A10">
      <w:pPr>
        <w:pStyle w:val="BodyText"/>
        <w:rPr>
          <w:sz w:val="22"/>
          <w:szCs w:val="22"/>
          <w:highlight w:val="yellow"/>
        </w:rPr>
      </w:pPr>
    </w:p>
    <w:p w14:paraId="7CA13D6C" w14:textId="77777777" w:rsidR="00ED5A10" w:rsidRPr="007E0D32" w:rsidRDefault="00ED5A10" w:rsidP="00ED5A10">
      <w:pPr>
        <w:pStyle w:val="BodyText"/>
        <w:numPr>
          <w:ilvl w:val="0"/>
          <w:numId w:val="22"/>
        </w:numPr>
        <w:rPr>
          <w:sz w:val="22"/>
          <w:szCs w:val="22"/>
          <w:highlight w:val="yellow"/>
        </w:rPr>
      </w:pPr>
      <w:r w:rsidRPr="007E0D32">
        <w:rPr>
          <w:sz w:val="22"/>
          <w:szCs w:val="22"/>
          <w:highlight w:val="yellow"/>
        </w:rPr>
        <w:t>Establish and maintain strong links with the Police and other relevant agencies to provide comprehensive advice and awareness on the Protection from Eviction Act 1977 and associated guidance.</w:t>
      </w:r>
    </w:p>
    <w:p w14:paraId="50BE6207" w14:textId="77777777" w:rsidR="00ED5A10" w:rsidRDefault="00ED5A10" w:rsidP="00ED5A10">
      <w:pPr>
        <w:pStyle w:val="BodyText"/>
        <w:rPr>
          <w:b/>
          <w:sz w:val="22"/>
          <w:szCs w:val="22"/>
        </w:rPr>
      </w:pPr>
    </w:p>
    <w:p w14:paraId="32C381E2" w14:textId="77777777" w:rsidR="00ED5A10" w:rsidRPr="00303FDB" w:rsidRDefault="00ED5A10" w:rsidP="00ED5A10">
      <w:pPr>
        <w:pStyle w:val="BodyText"/>
        <w:numPr>
          <w:ilvl w:val="0"/>
          <w:numId w:val="22"/>
        </w:numPr>
        <w:rPr>
          <w:sz w:val="22"/>
          <w:szCs w:val="22"/>
        </w:rPr>
      </w:pPr>
      <w:r w:rsidRPr="00303FDB">
        <w:rPr>
          <w:sz w:val="22"/>
          <w:szCs w:val="22"/>
        </w:rPr>
        <w:t>Use IT effectively for statistical recording, record keeping, and document production.</w:t>
      </w:r>
    </w:p>
    <w:p w14:paraId="115A7EB1" w14:textId="77777777" w:rsidR="00ED5A10" w:rsidRDefault="00ED5A10" w:rsidP="00ED5A10">
      <w:pPr>
        <w:pStyle w:val="BodyText"/>
        <w:rPr>
          <w:sz w:val="22"/>
          <w:szCs w:val="22"/>
        </w:rPr>
      </w:pPr>
    </w:p>
    <w:p w14:paraId="57BAF9A2" w14:textId="77777777" w:rsidR="00ED5A10" w:rsidRDefault="00ED5A10" w:rsidP="00ED5A10">
      <w:pPr>
        <w:pStyle w:val="BodyText"/>
        <w:numPr>
          <w:ilvl w:val="0"/>
          <w:numId w:val="22"/>
        </w:numPr>
        <w:rPr>
          <w:sz w:val="22"/>
          <w:szCs w:val="22"/>
        </w:rPr>
      </w:pPr>
      <w:r w:rsidRPr="00303FDB">
        <w:rPr>
          <w:sz w:val="22"/>
          <w:szCs w:val="22"/>
        </w:rPr>
        <w:t xml:space="preserve">Make referrals to other departments and partner agencies such as Homeless Prevention and Response, Home Improvement services, </w:t>
      </w:r>
      <w:r>
        <w:rPr>
          <w:sz w:val="22"/>
          <w:szCs w:val="22"/>
        </w:rPr>
        <w:t xml:space="preserve">Benefits, Housing Support, </w:t>
      </w:r>
      <w:r w:rsidRPr="00303FDB">
        <w:rPr>
          <w:sz w:val="22"/>
          <w:szCs w:val="22"/>
        </w:rPr>
        <w:t xml:space="preserve">Housing Occupational Therapy, Social </w:t>
      </w:r>
      <w:r>
        <w:rPr>
          <w:sz w:val="22"/>
          <w:szCs w:val="22"/>
        </w:rPr>
        <w:t xml:space="preserve">Care, </w:t>
      </w:r>
      <w:r w:rsidRPr="00303FDB">
        <w:rPr>
          <w:sz w:val="22"/>
          <w:szCs w:val="22"/>
        </w:rPr>
        <w:t>National Referral Mechanism</w:t>
      </w:r>
      <w:r>
        <w:rPr>
          <w:sz w:val="22"/>
          <w:szCs w:val="22"/>
        </w:rPr>
        <w:t xml:space="preserve"> etc.</w:t>
      </w:r>
    </w:p>
    <w:p w14:paraId="3B079192" w14:textId="77777777" w:rsidR="00ED5A10" w:rsidRDefault="00ED5A10" w:rsidP="00ED5A10">
      <w:pPr>
        <w:pStyle w:val="BodyText"/>
        <w:rPr>
          <w:sz w:val="22"/>
          <w:szCs w:val="22"/>
        </w:rPr>
      </w:pPr>
    </w:p>
    <w:p w14:paraId="2C686016" w14:textId="77777777" w:rsidR="00ED5A10" w:rsidRDefault="00ED5A10" w:rsidP="00ED5A10">
      <w:pPr>
        <w:numPr>
          <w:ilvl w:val="0"/>
          <w:numId w:val="22"/>
        </w:numPr>
        <w:spacing w:after="0" w:line="240" w:lineRule="auto"/>
        <w:jc w:val="both"/>
        <w:rPr>
          <w:rFonts w:ascii="Arial" w:hAnsi="Arial" w:cs="Arial"/>
        </w:rPr>
      </w:pPr>
      <w:r w:rsidRPr="000439D7">
        <w:rPr>
          <w:rFonts w:ascii="Arial" w:hAnsi="Arial" w:cs="Arial"/>
        </w:rPr>
        <w:t>Provide relevant information for responses to elected members and MPs to ensure that they are provided with accurate information to carry out their democratic and/or governance responsibilities</w:t>
      </w:r>
      <w:r w:rsidRPr="005172CA">
        <w:rPr>
          <w:rFonts w:ascii="Arial" w:hAnsi="Arial" w:cs="Arial"/>
        </w:rPr>
        <w:t>.</w:t>
      </w:r>
    </w:p>
    <w:p w14:paraId="43CC56D5" w14:textId="290483A2" w:rsidR="009E3EB6" w:rsidRPr="009E3EB6" w:rsidRDefault="009E3EB6" w:rsidP="009E3EB6">
      <w:pPr>
        <w:pStyle w:val="ListParagraph"/>
        <w:numPr>
          <w:ilvl w:val="0"/>
          <w:numId w:val="21"/>
        </w:numPr>
        <w:spacing w:after="0" w:line="278" w:lineRule="auto"/>
        <w:jc w:val="both"/>
        <w:rPr>
          <w:rFonts w:ascii="Arial" w:hAnsi="Arial" w:cs="Arial"/>
          <w:sz w:val="24"/>
          <w:szCs w:val="24"/>
        </w:rPr>
      </w:pPr>
    </w:p>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752BFA">
      <w:pPr>
        <w:numPr>
          <w:ilvl w:val="0"/>
          <w:numId w:val="7"/>
        </w:numPr>
        <w:tabs>
          <w:tab w:val="clear" w:pos="363"/>
          <w:tab w:val="num" w:pos="6"/>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752BFA">
      <w:pPr>
        <w:spacing w:after="0" w:line="278" w:lineRule="auto"/>
        <w:ind w:left="357"/>
        <w:jc w:val="both"/>
        <w:rPr>
          <w:rFonts w:ascii="Arial" w:hAnsi="Arial" w:cs="Arial"/>
          <w:sz w:val="24"/>
          <w:szCs w:val="24"/>
        </w:rPr>
      </w:pPr>
    </w:p>
    <w:p w14:paraId="44C7CA50" w14:textId="77777777" w:rsidR="00B80E7B" w:rsidRPr="00070E39" w:rsidRDefault="00B80E7B" w:rsidP="00752BFA">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752BFA">
      <w:pPr>
        <w:spacing w:after="0" w:line="278" w:lineRule="auto"/>
        <w:ind w:left="357"/>
        <w:jc w:val="both"/>
        <w:rPr>
          <w:rFonts w:ascii="Arial" w:hAnsi="Arial" w:cs="Arial"/>
          <w:sz w:val="24"/>
          <w:szCs w:val="24"/>
        </w:rPr>
      </w:pPr>
    </w:p>
    <w:p w14:paraId="3FA92CD7" w14:textId="15FF38F8" w:rsidR="00B80E7B" w:rsidRPr="00070E39" w:rsidRDefault="00B80E7B" w:rsidP="00752BFA">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752BFA">
      <w:pPr>
        <w:spacing w:after="0" w:line="278" w:lineRule="auto"/>
        <w:ind w:left="357"/>
        <w:jc w:val="both"/>
        <w:rPr>
          <w:rFonts w:ascii="Arial" w:hAnsi="Arial" w:cs="Arial"/>
          <w:sz w:val="24"/>
          <w:szCs w:val="24"/>
        </w:rPr>
      </w:pPr>
    </w:p>
    <w:p w14:paraId="5829FC69" w14:textId="3AA3F05D" w:rsidR="00B80E7B" w:rsidRPr="00070E39" w:rsidRDefault="00B80E7B" w:rsidP="00752BFA">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752BFA">
      <w:pPr>
        <w:spacing w:after="0" w:line="278" w:lineRule="auto"/>
        <w:ind w:left="357"/>
        <w:jc w:val="both"/>
        <w:rPr>
          <w:rFonts w:ascii="Arial" w:hAnsi="Arial" w:cs="Arial"/>
          <w:sz w:val="24"/>
          <w:szCs w:val="24"/>
        </w:rPr>
      </w:pPr>
    </w:p>
    <w:p w14:paraId="5DC52CD9" w14:textId="0600B2AE" w:rsidR="00B80E7B" w:rsidRDefault="00B80E7B" w:rsidP="00752BFA">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lastRenderedPageBreak/>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752BFA">
      <w:pPr>
        <w:spacing w:after="0" w:line="278" w:lineRule="auto"/>
        <w:ind w:left="357"/>
        <w:jc w:val="both"/>
        <w:rPr>
          <w:rFonts w:ascii="Arial" w:hAnsi="Arial" w:cs="Arial"/>
          <w:sz w:val="24"/>
          <w:szCs w:val="24"/>
        </w:rPr>
      </w:pPr>
    </w:p>
    <w:p w14:paraId="70565F77" w14:textId="77777777" w:rsidR="00B80E7B" w:rsidRPr="00070E39" w:rsidRDefault="00B80E7B" w:rsidP="00752BFA">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752BFA">
      <w:pPr>
        <w:spacing w:after="0" w:line="278" w:lineRule="auto"/>
        <w:ind w:left="357"/>
        <w:jc w:val="both"/>
        <w:rPr>
          <w:rFonts w:ascii="Arial" w:hAnsi="Arial" w:cs="Arial"/>
          <w:sz w:val="24"/>
          <w:szCs w:val="24"/>
        </w:rPr>
      </w:pPr>
    </w:p>
    <w:p w14:paraId="3C9941E1" w14:textId="77777777" w:rsidR="00B80E7B" w:rsidRPr="00070E39" w:rsidRDefault="00B80E7B" w:rsidP="00752BFA">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752BFA">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752BFA">
      <w:pPr>
        <w:spacing w:after="0" w:line="278" w:lineRule="auto"/>
        <w:ind w:left="357"/>
        <w:jc w:val="both"/>
        <w:rPr>
          <w:rFonts w:ascii="Arial" w:hAnsi="Arial" w:cs="Arial"/>
          <w:sz w:val="24"/>
          <w:szCs w:val="24"/>
        </w:rPr>
      </w:pPr>
    </w:p>
    <w:p w14:paraId="1D912DAE" w14:textId="77777777" w:rsidR="00B80E7B" w:rsidRPr="00070E39" w:rsidRDefault="00B80E7B" w:rsidP="00752BFA">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752BFA">
      <w:pPr>
        <w:spacing w:after="0" w:line="278" w:lineRule="auto"/>
        <w:ind w:left="357"/>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7BEB5160"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0D9DBD33"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709D550B" w14:textId="77777777" w:rsidR="00BE4FB5" w:rsidRDefault="00BE4FB5" w:rsidP="00F428F9">
      <w:pPr>
        <w:spacing w:after="0" w:line="278" w:lineRule="auto"/>
        <w:jc w:val="both"/>
        <w:rPr>
          <w:rFonts w:ascii="Arial" w:hAnsi="Arial" w:cs="Arial"/>
          <w:sz w:val="24"/>
          <w:szCs w:val="24"/>
        </w:rPr>
      </w:pPr>
    </w:p>
    <w:p w14:paraId="194B0D2D" w14:textId="70EB89AD" w:rsidR="00BE4FB5" w:rsidRPr="001A6E57" w:rsidRDefault="00BE4FB5"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0B5923D5" w:rsidR="00F428F9" w:rsidRPr="00F428F9" w:rsidRDefault="00590FAF" w:rsidP="007438B5">
                <w:pPr>
                  <w:spacing w:line="278" w:lineRule="auto"/>
                  <w:ind w:right="-534"/>
                  <w:rPr>
                    <w:rFonts w:ascii="Arial" w:hAnsi="Arial" w:cs="Arial"/>
                    <w:bCs/>
                    <w:sz w:val="24"/>
                    <w:szCs w:val="24"/>
                  </w:rPr>
                </w:pPr>
                <w:r>
                  <w:rPr>
                    <w:rFonts w:ascii="Arial" w:hAnsi="Arial" w:cs="Arial"/>
                    <w:bCs/>
                    <w:sz w:val="24"/>
                    <w:szCs w:val="24"/>
                  </w:rPr>
                  <w:t xml:space="preserve">Paula Pallant </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6AB63AB4" w:rsidR="00F428F9" w:rsidRPr="00F428F9" w:rsidRDefault="00590FAF" w:rsidP="007438B5">
                <w:pPr>
                  <w:spacing w:line="278" w:lineRule="auto"/>
                  <w:rPr>
                    <w:rFonts w:ascii="Arial" w:hAnsi="Arial" w:cs="Arial"/>
                    <w:bCs/>
                    <w:sz w:val="24"/>
                    <w:szCs w:val="24"/>
                  </w:rPr>
                </w:pPr>
                <w:r>
                  <w:rPr>
                    <w:rFonts w:ascii="Arial" w:hAnsi="Arial" w:cs="Arial"/>
                    <w:bCs/>
                    <w:sz w:val="24"/>
                    <w:szCs w:val="24"/>
                  </w:rPr>
                  <w:t>July 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0BD036C4">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3E6BBF"/>
                        </a:solidFill>
                        <a:ln w="9525">
                          <a:noFill/>
                          <a:miter lim="800000"/>
                          <a:headEnd/>
                          <a:tailEnd/>
                        </a:ln>
                      </wps:spPr>
                      <wps:txbx>
                        <w:txbxContent>
                          <w:p w14:paraId="190B72D9" w14:textId="6B8E62A0" w:rsidR="00DC6D0D"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" o:allowoverlap="f" fillcolor="#3e6bbf" stroked="f">
                <v:textbox>
                  <w:txbxContent>
                    <w:p w14:paraId="190B72D9" w14:textId="6B8E62A0" w:rsidR="00DC6D0D" w:rsidRPr="00BE4FB5" w:rsidRDefault="00F428F9" w:rsidP="00F428F9">
                      <w:pPr>
                        <w:pStyle w:val="ListParagraph"/>
                        <w:spacing w:after="0" w:line="240" w:lineRule="auto"/>
                        <w:ind w:left="-142"/>
                        <w:jc w:val="center"/>
                        <w:rPr>
                          <w:rFonts w:ascii="Arial" w:hAnsi="Arial" w:cs="Arial"/>
                          <w:color w:val="FFFFFF" w:themeColor="background1"/>
                          <w:sz w:val="72"/>
                          <w:szCs w:val="72"/>
                        </w:rPr>
                      </w:pPr>
                      <w:r w:rsidRPr="00BE4FB5">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682B6C" w:rsidRPr="00BC1C62" w14:paraId="4F2FD738" w14:textId="77777777" w:rsidTr="00F8369D">
        <w:trPr>
          <w:cantSplit/>
          <w:trHeight w:val="1409"/>
        </w:trPr>
        <w:tc>
          <w:tcPr>
            <w:tcW w:w="7339" w:type="dxa"/>
            <w:gridSpan w:val="2"/>
            <w:vAlign w:val="center"/>
          </w:tcPr>
          <w:bookmarkEnd w:id="0"/>
          <w:p w14:paraId="2093D7D7" w14:textId="77777777" w:rsidR="00682B6C" w:rsidRPr="00AB3D81" w:rsidRDefault="00682B6C"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62CC1F3B" w14:textId="77777777" w:rsidR="00682B6C" w:rsidRPr="00BC1C62" w:rsidRDefault="00682B6C"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4BD70941" w14:textId="77777777" w:rsidR="00682B6C" w:rsidRPr="00BC1C62" w:rsidRDefault="00682B6C"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138ACEE5" w14:textId="77777777" w:rsidR="00682B6C" w:rsidRPr="00BC1C62" w:rsidRDefault="00682B6C"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682B6C" w:rsidRPr="00BC1C62" w14:paraId="11087437" w14:textId="77777777" w:rsidTr="00F8369D">
        <w:trPr>
          <w:trHeight w:val="644"/>
        </w:trPr>
        <w:tc>
          <w:tcPr>
            <w:tcW w:w="562" w:type="dxa"/>
            <w:vAlign w:val="center"/>
          </w:tcPr>
          <w:p w14:paraId="796069BD"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2C5752B" w14:textId="48F75C62" w:rsidR="00682B6C" w:rsidRPr="00BC1C62" w:rsidRDefault="00590FAF" w:rsidP="00F8369D">
            <w:pPr>
              <w:spacing w:line="278" w:lineRule="auto"/>
              <w:rPr>
                <w:rFonts w:ascii="Arial" w:hAnsi="Arial" w:cs="Arial"/>
                <w:color w:val="4F4F4B"/>
                <w:sz w:val="20"/>
                <w:szCs w:val="20"/>
              </w:rPr>
            </w:pPr>
            <w:r w:rsidRPr="00550EE9">
              <w:rPr>
                <w:rFonts w:ascii="Arial" w:hAnsi="Arial" w:cs="Arial"/>
                <w:highlight w:val="yellow"/>
              </w:rPr>
              <w:t>Be able to demonstrate operational experience working in a relevant housing environment</w:t>
            </w:r>
          </w:p>
        </w:tc>
        <w:tc>
          <w:tcPr>
            <w:tcW w:w="762" w:type="dxa"/>
            <w:vAlign w:val="center"/>
          </w:tcPr>
          <w:p w14:paraId="6C2CAFAF" w14:textId="29981252"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095CCE35"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485F7496" w14:textId="336E3973"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061F900E" w14:textId="77777777" w:rsidTr="00F8369D">
        <w:trPr>
          <w:trHeight w:val="644"/>
        </w:trPr>
        <w:tc>
          <w:tcPr>
            <w:tcW w:w="562" w:type="dxa"/>
            <w:vAlign w:val="center"/>
          </w:tcPr>
          <w:p w14:paraId="0C5F0DAB"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59C08A0" w14:textId="741D6ED8" w:rsidR="00682B6C" w:rsidRPr="00BC1C62" w:rsidRDefault="00590FAF" w:rsidP="00F8369D">
            <w:pPr>
              <w:spacing w:line="278" w:lineRule="auto"/>
              <w:rPr>
                <w:rFonts w:ascii="Arial" w:hAnsi="Arial" w:cs="Arial"/>
                <w:color w:val="4F4F4B"/>
                <w:sz w:val="20"/>
                <w:szCs w:val="20"/>
              </w:rPr>
            </w:pPr>
            <w:r w:rsidRPr="00550EE9">
              <w:rPr>
                <w:rFonts w:ascii="Arial" w:hAnsi="Arial" w:cs="Arial"/>
                <w:szCs w:val="21"/>
                <w:highlight w:val="yellow"/>
              </w:rPr>
              <w:t>Extensive experience with housing law, especially the Protection from Eviction Act 1977 and Housing Act 1988 in relation to investigating and resolving illegal eviction and harassment cases</w:t>
            </w:r>
          </w:p>
        </w:tc>
        <w:tc>
          <w:tcPr>
            <w:tcW w:w="762" w:type="dxa"/>
            <w:vAlign w:val="center"/>
          </w:tcPr>
          <w:p w14:paraId="3E03C21C" w14:textId="4A039C65"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313A79CC"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2B5F67D8" w14:textId="269ECD9E"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35D04344" w14:textId="77777777" w:rsidTr="00F8369D">
        <w:trPr>
          <w:trHeight w:val="644"/>
        </w:trPr>
        <w:tc>
          <w:tcPr>
            <w:tcW w:w="562" w:type="dxa"/>
            <w:vAlign w:val="center"/>
          </w:tcPr>
          <w:p w14:paraId="03E6209D"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2E7DCB01" w14:textId="2C24330A" w:rsidR="00682B6C" w:rsidRPr="00BC1C62" w:rsidRDefault="00590FAF" w:rsidP="00F8369D">
            <w:pPr>
              <w:spacing w:line="278" w:lineRule="auto"/>
              <w:rPr>
                <w:rFonts w:ascii="Arial" w:hAnsi="Arial" w:cs="Arial"/>
                <w:color w:val="4F4F4B"/>
                <w:sz w:val="20"/>
                <w:szCs w:val="20"/>
              </w:rPr>
            </w:pPr>
            <w:r w:rsidRPr="00A27390">
              <w:rPr>
                <w:rFonts w:ascii="Arial" w:hAnsi="Arial" w:cs="Arial"/>
                <w:szCs w:val="21"/>
              </w:rPr>
              <w:t>Significant experience in providing comprehensive housing advice on tenancy rights, responsibilities, and dispute resolution.</w:t>
            </w:r>
          </w:p>
        </w:tc>
        <w:tc>
          <w:tcPr>
            <w:tcW w:w="762" w:type="dxa"/>
            <w:vAlign w:val="center"/>
          </w:tcPr>
          <w:p w14:paraId="2AE1A009" w14:textId="0793B469"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2CC5355D"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249CFE30" w14:textId="77777777" w:rsidR="00682B6C" w:rsidRPr="00BC1C62" w:rsidRDefault="00682B6C" w:rsidP="00F8369D">
            <w:pPr>
              <w:spacing w:line="278" w:lineRule="auto"/>
              <w:rPr>
                <w:rFonts w:ascii="Arial" w:hAnsi="Arial" w:cs="Arial"/>
                <w:color w:val="4F4F4B"/>
                <w:sz w:val="20"/>
                <w:szCs w:val="20"/>
              </w:rPr>
            </w:pPr>
          </w:p>
        </w:tc>
      </w:tr>
      <w:tr w:rsidR="00682B6C" w:rsidRPr="00BC1C62" w14:paraId="14EF4B60" w14:textId="77777777" w:rsidTr="00F8369D">
        <w:trPr>
          <w:trHeight w:val="644"/>
        </w:trPr>
        <w:tc>
          <w:tcPr>
            <w:tcW w:w="562" w:type="dxa"/>
            <w:vAlign w:val="center"/>
          </w:tcPr>
          <w:p w14:paraId="11B15AA7"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BEF6F11" w14:textId="01D4F093" w:rsidR="00682B6C" w:rsidRPr="00BC1C62" w:rsidRDefault="00590FAF" w:rsidP="00F8369D">
            <w:pPr>
              <w:spacing w:line="278" w:lineRule="auto"/>
              <w:rPr>
                <w:rFonts w:ascii="Arial" w:hAnsi="Arial" w:cs="Arial"/>
                <w:color w:val="4F4F4B"/>
                <w:sz w:val="20"/>
                <w:szCs w:val="20"/>
              </w:rPr>
            </w:pPr>
            <w:r w:rsidRPr="00A27390">
              <w:rPr>
                <w:rFonts w:ascii="Arial" w:hAnsi="Arial" w:cs="Arial"/>
                <w:szCs w:val="21"/>
              </w:rPr>
              <w:t>Strong background in managing complex caseloads and ensuring timely issue resolution.</w:t>
            </w:r>
          </w:p>
        </w:tc>
        <w:tc>
          <w:tcPr>
            <w:tcW w:w="762" w:type="dxa"/>
            <w:vAlign w:val="center"/>
          </w:tcPr>
          <w:p w14:paraId="0B84B413"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7CFCE8A8"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0D76783C" w14:textId="3542DBE6"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725D1467" w14:textId="77777777" w:rsidTr="00F8369D">
        <w:trPr>
          <w:trHeight w:val="644"/>
        </w:trPr>
        <w:tc>
          <w:tcPr>
            <w:tcW w:w="562" w:type="dxa"/>
            <w:vAlign w:val="center"/>
          </w:tcPr>
          <w:p w14:paraId="3B2B507B"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7BB57C7" w14:textId="451B453A" w:rsidR="00682B6C" w:rsidRPr="00BC1C62" w:rsidRDefault="00590FAF" w:rsidP="00F8369D">
            <w:pPr>
              <w:spacing w:line="278" w:lineRule="auto"/>
              <w:rPr>
                <w:rFonts w:ascii="Arial" w:hAnsi="Arial" w:cs="Arial"/>
                <w:color w:val="4F4F4B"/>
                <w:sz w:val="20"/>
                <w:szCs w:val="20"/>
              </w:rPr>
            </w:pPr>
            <w:r w:rsidRPr="0083659B">
              <w:rPr>
                <w:rFonts w:ascii="Arial" w:hAnsi="Arial" w:cs="Arial"/>
              </w:rPr>
              <w:t>Demonstrates a strong commitment to providing excellent customer service</w:t>
            </w:r>
          </w:p>
        </w:tc>
        <w:tc>
          <w:tcPr>
            <w:tcW w:w="762" w:type="dxa"/>
            <w:vAlign w:val="center"/>
          </w:tcPr>
          <w:p w14:paraId="39231FA5" w14:textId="487CD68B"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1381D92E"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77758430" w14:textId="77777777" w:rsidR="00682B6C" w:rsidRPr="00BC1C62" w:rsidRDefault="00682B6C" w:rsidP="00F8369D">
            <w:pPr>
              <w:spacing w:line="278" w:lineRule="auto"/>
              <w:rPr>
                <w:rFonts w:ascii="Arial" w:hAnsi="Arial" w:cs="Arial"/>
                <w:color w:val="4F4F4B"/>
                <w:sz w:val="20"/>
                <w:szCs w:val="20"/>
              </w:rPr>
            </w:pPr>
          </w:p>
        </w:tc>
      </w:tr>
      <w:tr w:rsidR="00682B6C" w:rsidRPr="00BC1C62" w14:paraId="0163BC38" w14:textId="77777777" w:rsidTr="00F8369D">
        <w:trPr>
          <w:trHeight w:val="644"/>
        </w:trPr>
        <w:tc>
          <w:tcPr>
            <w:tcW w:w="562" w:type="dxa"/>
            <w:vAlign w:val="center"/>
          </w:tcPr>
          <w:p w14:paraId="77E4B411"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DCEBBC" w14:textId="508DF5AF" w:rsidR="00682B6C" w:rsidRPr="00BC1C62" w:rsidRDefault="00590FAF" w:rsidP="00F8369D">
            <w:pPr>
              <w:spacing w:line="278" w:lineRule="auto"/>
              <w:rPr>
                <w:rFonts w:ascii="Arial" w:hAnsi="Arial" w:cs="Arial"/>
                <w:color w:val="4F4F4B"/>
                <w:sz w:val="20"/>
                <w:szCs w:val="20"/>
              </w:rPr>
            </w:pPr>
            <w:r w:rsidRPr="00550EE9">
              <w:rPr>
                <w:rFonts w:ascii="Arial" w:hAnsi="Arial" w:cs="Arial"/>
                <w:szCs w:val="21"/>
                <w:highlight w:val="yellow"/>
              </w:rPr>
              <w:t>Experience in advocating for others, including legal representation and document drafting.</w:t>
            </w:r>
          </w:p>
        </w:tc>
        <w:tc>
          <w:tcPr>
            <w:tcW w:w="762" w:type="dxa"/>
            <w:vAlign w:val="center"/>
          </w:tcPr>
          <w:p w14:paraId="054C5302"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5C1920AF"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4B07B2D0" w14:textId="60FAD48E"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310E22BE" w14:textId="77777777" w:rsidTr="00F8369D">
        <w:trPr>
          <w:trHeight w:val="644"/>
        </w:trPr>
        <w:tc>
          <w:tcPr>
            <w:tcW w:w="562" w:type="dxa"/>
            <w:vAlign w:val="center"/>
          </w:tcPr>
          <w:p w14:paraId="6A385DF9"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F7A0B0E" w14:textId="7E6D599F" w:rsidR="00682B6C" w:rsidRPr="00BC1C62" w:rsidRDefault="00590FAF" w:rsidP="00F8369D">
            <w:pPr>
              <w:spacing w:line="278" w:lineRule="auto"/>
              <w:rPr>
                <w:rFonts w:ascii="Arial" w:hAnsi="Arial" w:cs="Arial"/>
                <w:color w:val="4F4F4B"/>
                <w:sz w:val="20"/>
                <w:szCs w:val="20"/>
              </w:rPr>
            </w:pPr>
            <w:r w:rsidRPr="00A27390">
              <w:rPr>
                <w:rFonts w:ascii="Arial" w:hAnsi="Arial" w:cs="Arial"/>
                <w:szCs w:val="21"/>
              </w:rPr>
              <w:t xml:space="preserve">Proven ability to work with </w:t>
            </w:r>
            <w:r w:rsidRPr="0083659B">
              <w:rPr>
                <w:rFonts w:ascii="Arial" w:hAnsi="Arial" w:cs="Arial"/>
                <w:szCs w:val="21"/>
              </w:rPr>
              <w:t>partnership organisations</w:t>
            </w:r>
          </w:p>
        </w:tc>
        <w:tc>
          <w:tcPr>
            <w:tcW w:w="762" w:type="dxa"/>
            <w:vAlign w:val="center"/>
          </w:tcPr>
          <w:p w14:paraId="5806BEBF" w14:textId="783F6763"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15D09B1A"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7EDAF5A1" w14:textId="77777777" w:rsidR="00682B6C" w:rsidRPr="00BC1C62" w:rsidRDefault="00682B6C" w:rsidP="00F8369D">
            <w:pPr>
              <w:spacing w:line="278" w:lineRule="auto"/>
              <w:rPr>
                <w:rFonts w:ascii="Arial" w:hAnsi="Arial" w:cs="Arial"/>
                <w:color w:val="4F4F4B"/>
                <w:sz w:val="20"/>
                <w:szCs w:val="20"/>
              </w:rPr>
            </w:pPr>
          </w:p>
        </w:tc>
      </w:tr>
      <w:tr w:rsidR="00682B6C" w:rsidRPr="00BC1C62" w14:paraId="0211FE9B" w14:textId="77777777" w:rsidTr="00F8369D">
        <w:trPr>
          <w:trHeight w:val="644"/>
        </w:trPr>
        <w:tc>
          <w:tcPr>
            <w:tcW w:w="562" w:type="dxa"/>
            <w:vAlign w:val="center"/>
          </w:tcPr>
          <w:p w14:paraId="0657933E"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8B8582F" w14:textId="4222B574" w:rsidR="00682B6C" w:rsidRPr="00BC1C62" w:rsidRDefault="00590FAF" w:rsidP="00F8369D">
            <w:pPr>
              <w:spacing w:line="278" w:lineRule="auto"/>
              <w:rPr>
                <w:rFonts w:ascii="Arial" w:hAnsi="Arial" w:cs="Arial"/>
                <w:color w:val="4F4F4B"/>
                <w:sz w:val="20"/>
                <w:szCs w:val="20"/>
              </w:rPr>
            </w:pPr>
            <w:r w:rsidRPr="00A27390">
              <w:rPr>
                <w:rFonts w:ascii="Arial" w:hAnsi="Arial" w:cs="Arial"/>
                <w:szCs w:val="21"/>
              </w:rPr>
              <w:t>Experience in building and maintaining positive relationships</w:t>
            </w:r>
            <w:r w:rsidRPr="0083659B">
              <w:rPr>
                <w:rFonts w:ascii="Arial" w:hAnsi="Arial" w:cs="Arial"/>
                <w:szCs w:val="21"/>
              </w:rPr>
              <w:t xml:space="preserve"> and </w:t>
            </w:r>
            <w:r w:rsidRPr="00A27390">
              <w:rPr>
                <w:rFonts w:ascii="Arial" w:hAnsi="Arial" w:cs="Arial"/>
                <w:szCs w:val="21"/>
              </w:rPr>
              <w:t>promoting best practices.</w:t>
            </w:r>
          </w:p>
        </w:tc>
        <w:tc>
          <w:tcPr>
            <w:tcW w:w="762" w:type="dxa"/>
            <w:vAlign w:val="center"/>
          </w:tcPr>
          <w:p w14:paraId="031BF8CA"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63241E92"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7BB5A1ED" w14:textId="11B928CD"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7DE0329F" w14:textId="77777777" w:rsidTr="00F8369D">
        <w:trPr>
          <w:trHeight w:val="644"/>
        </w:trPr>
        <w:tc>
          <w:tcPr>
            <w:tcW w:w="562" w:type="dxa"/>
            <w:vAlign w:val="center"/>
          </w:tcPr>
          <w:p w14:paraId="07613D61"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87C6724" w14:textId="5D4937DA" w:rsidR="00682B6C" w:rsidRPr="00BC1C62" w:rsidRDefault="00590FAF" w:rsidP="00F8369D">
            <w:pPr>
              <w:spacing w:line="278" w:lineRule="auto"/>
              <w:rPr>
                <w:rFonts w:ascii="Arial" w:hAnsi="Arial" w:cs="Arial"/>
                <w:color w:val="4F4F4B"/>
                <w:sz w:val="20"/>
                <w:szCs w:val="20"/>
              </w:rPr>
            </w:pPr>
            <w:r w:rsidRPr="0083659B">
              <w:rPr>
                <w:rFonts w:ascii="Arial" w:hAnsi="Arial" w:cs="Arial"/>
                <w:szCs w:val="21"/>
              </w:rPr>
              <w:t>A Degree/HNC in Housing, Law or Equivalent</w:t>
            </w:r>
          </w:p>
        </w:tc>
        <w:tc>
          <w:tcPr>
            <w:tcW w:w="762" w:type="dxa"/>
            <w:vAlign w:val="center"/>
          </w:tcPr>
          <w:p w14:paraId="178DA3B1" w14:textId="1CCF9C89"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2FCD7CC4"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79383F45" w14:textId="77777777" w:rsidR="00682B6C" w:rsidRPr="00BC1C62" w:rsidRDefault="00682B6C" w:rsidP="00F8369D">
            <w:pPr>
              <w:spacing w:line="278" w:lineRule="auto"/>
              <w:rPr>
                <w:rFonts w:ascii="Arial" w:hAnsi="Arial" w:cs="Arial"/>
                <w:color w:val="4F4F4B"/>
                <w:sz w:val="20"/>
                <w:szCs w:val="20"/>
              </w:rPr>
            </w:pPr>
          </w:p>
        </w:tc>
      </w:tr>
      <w:tr w:rsidR="00682B6C" w:rsidRPr="00BC1C62" w14:paraId="2CAC5382" w14:textId="77777777" w:rsidTr="00F8369D">
        <w:trPr>
          <w:trHeight w:val="644"/>
        </w:trPr>
        <w:tc>
          <w:tcPr>
            <w:tcW w:w="562" w:type="dxa"/>
            <w:vAlign w:val="center"/>
          </w:tcPr>
          <w:p w14:paraId="1D030802"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856ED26" w14:textId="31E33521" w:rsidR="00682B6C" w:rsidRPr="00BC1C62" w:rsidRDefault="00590FAF" w:rsidP="00F8369D">
            <w:pPr>
              <w:spacing w:line="278" w:lineRule="auto"/>
              <w:rPr>
                <w:rFonts w:ascii="Arial" w:hAnsi="Arial" w:cs="Arial"/>
                <w:color w:val="4F4F4B"/>
                <w:sz w:val="20"/>
                <w:szCs w:val="20"/>
              </w:rPr>
            </w:pPr>
            <w:r w:rsidRPr="0083659B">
              <w:rPr>
                <w:rFonts w:ascii="Arial" w:hAnsi="Arial" w:cs="Arial"/>
                <w:szCs w:val="21"/>
              </w:rPr>
              <w:t>Evidence of on-going personal development</w:t>
            </w:r>
          </w:p>
        </w:tc>
        <w:tc>
          <w:tcPr>
            <w:tcW w:w="762" w:type="dxa"/>
            <w:vAlign w:val="center"/>
          </w:tcPr>
          <w:p w14:paraId="59D49C07" w14:textId="63B4EDC3"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4C728E7C"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61D111FF" w14:textId="77777777" w:rsidR="00682B6C" w:rsidRPr="00BC1C62" w:rsidRDefault="00682B6C" w:rsidP="00F8369D">
            <w:pPr>
              <w:spacing w:line="278" w:lineRule="auto"/>
              <w:rPr>
                <w:rFonts w:ascii="Arial" w:hAnsi="Arial" w:cs="Arial"/>
                <w:color w:val="4F4F4B"/>
                <w:sz w:val="20"/>
                <w:szCs w:val="20"/>
              </w:rPr>
            </w:pPr>
          </w:p>
        </w:tc>
      </w:tr>
      <w:tr w:rsidR="00590FAF" w:rsidRPr="00BC1C62" w14:paraId="596A0C6C" w14:textId="77777777" w:rsidTr="00F8369D">
        <w:trPr>
          <w:trHeight w:val="644"/>
        </w:trPr>
        <w:tc>
          <w:tcPr>
            <w:tcW w:w="562" w:type="dxa"/>
            <w:vAlign w:val="center"/>
          </w:tcPr>
          <w:p w14:paraId="035BB46D" w14:textId="77777777" w:rsidR="00590FAF" w:rsidRPr="00BC1C62" w:rsidRDefault="00590FA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70256D85" w14:textId="70890A80" w:rsidR="00590FAF" w:rsidRPr="0083659B" w:rsidRDefault="00590FAF" w:rsidP="00F8369D">
            <w:pPr>
              <w:spacing w:line="278" w:lineRule="auto"/>
              <w:rPr>
                <w:rFonts w:ascii="Arial" w:hAnsi="Arial" w:cs="Arial"/>
                <w:szCs w:val="21"/>
              </w:rPr>
            </w:pPr>
            <w:r w:rsidRPr="00550EE9">
              <w:rPr>
                <w:rFonts w:ascii="Arial" w:hAnsi="Arial" w:cs="Arial"/>
                <w:szCs w:val="21"/>
                <w:highlight w:val="yellow"/>
              </w:rPr>
              <w:t>Hold or prepared to receive training on the requirements of Police and Criminal Evidence Act (PACE)</w:t>
            </w:r>
          </w:p>
        </w:tc>
        <w:tc>
          <w:tcPr>
            <w:tcW w:w="762" w:type="dxa"/>
            <w:vAlign w:val="center"/>
          </w:tcPr>
          <w:p w14:paraId="66E782CC" w14:textId="2F12424F" w:rsidR="00590FAF"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5A91B322" w14:textId="77777777" w:rsidR="00590FAF" w:rsidRPr="00BC1C62" w:rsidRDefault="00590FAF" w:rsidP="00F8369D">
            <w:pPr>
              <w:spacing w:line="278" w:lineRule="auto"/>
              <w:rPr>
                <w:rFonts w:ascii="Arial" w:hAnsi="Arial" w:cs="Arial"/>
                <w:color w:val="4F4F4B"/>
                <w:sz w:val="20"/>
                <w:szCs w:val="20"/>
              </w:rPr>
            </w:pPr>
          </w:p>
        </w:tc>
        <w:tc>
          <w:tcPr>
            <w:tcW w:w="763" w:type="dxa"/>
            <w:vAlign w:val="center"/>
          </w:tcPr>
          <w:p w14:paraId="22921631" w14:textId="77777777" w:rsidR="00590FAF" w:rsidRPr="00BC1C62" w:rsidRDefault="00590FAF" w:rsidP="00F8369D">
            <w:pPr>
              <w:spacing w:line="278" w:lineRule="auto"/>
              <w:rPr>
                <w:rFonts w:ascii="Arial" w:hAnsi="Arial" w:cs="Arial"/>
                <w:color w:val="4F4F4B"/>
                <w:sz w:val="20"/>
                <w:szCs w:val="20"/>
              </w:rPr>
            </w:pPr>
          </w:p>
        </w:tc>
      </w:tr>
      <w:tr w:rsidR="00682B6C" w:rsidRPr="00BC1C62" w14:paraId="1E590D43" w14:textId="77777777" w:rsidTr="00E421B8">
        <w:trPr>
          <w:trHeight w:val="644"/>
        </w:trPr>
        <w:tc>
          <w:tcPr>
            <w:tcW w:w="9627" w:type="dxa"/>
            <w:gridSpan w:val="5"/>
            <w:vAlign w:val="center"/>
          </w:tcPr>
          <w:p w14:paraId="5EA5EBEF" w14:textId="08EAF443" w:rsidR="00682B6C" w:rsidRPr="00BC1C62" w:rsidRDefault="00682B6C"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682B6C" w:rsidRPr="00BC1C62" w14:paraId="0B95216A" w14:textId="77777777" w:rsidTr="00F8369D">
        <w:trPr>
          <w:trHeight w:val="644"/>
        </w:trPr>
        <w:tc>
          <w:tcPr>
            <w:tcW w:w="562" w:type="dxa"/>
            <w:vAlign w:val="center"/>
          </w:tcPr>
          <w:p w14:paraId="595E8A39"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AE9801B" w14:textId="77777777" w:rsidR="00682B6C" w:rsidRPr="00B354E4" w:rsidRDefault="00682B6C" w:rsidP="00F8369D">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0AE445A8" w14:textId="23DAF132"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c>
          <w:tcPr>
            <w:tcW w:w="763" w:type="dxa"/>
            <w:vAlign w:val="center"/>
          </w:tcPr>
          <w:p w14:paraId="7250FA32"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279B4AE6" w14:textId="2163C1F0"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56784851" w14:textId="77777777" w:rsidTr="00F8369D">
        <w:trPr>
          <w:trHeight w:val="644"/>
        </w:trPr>
        <w:tc>
          <w:tcPr>
            <w:tcW w:w="562" w:type="dxa"/>
            <w:vAlign w:val="center"/>
          </w:tcPr>
          <w:p w14:paraId="732F9A66"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443326B" w14:textId="0018A33D" w:rsidR="00682B6C" w:rsidRPr="00BC1C62" w:rsidRDefault="00590FAF" w:rsidP="00F8369D">
            <w:pPr>
              <w:spacing w:line="278" w:lineRule="auto"/>
              <w:rPr>
                <w:rFonts w:ascii="Arial" w:hAnsi="Arial" w:cs="Arial"/>
                <w:sz w:val="20"/>
                <w:szCs w:val="20"/>
              </w:rPr>
            </w:pPr>
            <w:r w:rsidRPr="0083659B">
              <w:rPr>
                <w:rFonts w:ascii="Arial" w:hAnsi="Arial" w:cs="Arial"/>
                <w:szCs w:val="21"/>
              </w:rPr>
              <w:t>To effectively communicate (both oral and written) and have effective interpersonal skills</w:t>
            </w:r>
          </w:p>
        </w:tc>
        <w:tc>
          <w:tcPr>
            <w:tcW w:w="762" w:type="dxa"/>
            <w:vAlign w:val="center"/>
          </w:tcPr>
          <w:p w14:paraId="20F1F3FC" w14:textId="0B13E590" w:rsidR="00682B6C" w:rsidRPr="00BC1C62" w:rsidRDefault="00590FAF"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7D29DE77" w14:textId="77777777" w:rsidR="00682B6C" w:rsidRPr="00BC1C62" w:rsidRDefault="00682B6C" w:rsidP="00F8369D">
            <w:pPr>
              <w:spacing w:line="278" w:lineRule="auto"/>
              <w:rPr>
                <w:rFonts w:ascii="Arial" w:hAnsi="Arial" w:cs="Arial"/>
                <w:sz w:val="20"/>
                <w:szCs w:val="20"/>
              </w:rPr>
            </w:pPr>
          </w:p>
        </w:tc>
        <w:tc>
          <w:tcPr>
            <w:tcW w:w="763" w:type="dxa"/>
            <w:vAlign w:val="center"/>
          </w:tcPr>
          <w:p w14:paraId="4A4865DA" w14:textId="77777777" w:rsidR="00682B6C" w:rsidRPr="00BC1C62" w:rsidRDefault="00682B6C" w:rsidP="00F8369D">
            <w:pPr>
              <w:spacing w:line="278" w:lineRule="auto"/>
              <w:rPr>
                <w:rFonts w:ascii="Arial" w:hAnsi="Arial" w:cs="Arial"/>
                <w:sz w:val="20"/>
                <w:szCs w:val="20"/>
              </w:rPr>
            </w:pPr>
          </w:p>
        </w:tc>
      </w:tr>
      <w:tr w:rsidR="00682B6C" w:rsidRPr="00BC1C62" w14:paraId="57EBC4D0" w14:textId="77777777" w:rsidTr="00F8369D">
        <w:trPr>
          <w:trHeight w:val="644"/>
        </w:trPr>
        <w:tc>
          <w:tcPr>
            <w:tcW w:w="562" w:type="dxa"/>
            <w:vAlign w:val="center"/>
          </w:tcPr>
          <w:p w14:paraId="5F7B2962"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2EF8C44" w14:textId="2E9BF2D3" w:rsidR="00682B6C" w:rsidRPr="00BC1C62" w:rsidRDefault="00590FAF" w:rsidP="00F8369D">
            <w:pPr>
              <w:spacing w:line="278" w:lineRule="auto"/>
              <w:rPr>
                <w:rFonts w:ascii="Arial" w:hAnsi="Arial" w:cs="Arial"/>
                <w:color w:val="4F4F4B"/>
                <w:sz w:val="20"/>
                <w:szCs w:val="20"/>
              </w:rPr>
            </w:pPr>
            <w:r w:rsidRPr="0083659B">
              <w:rPr>
                <w:rFonts w:ascii="Arial" w:hAnsi="Arial" w:cs="Arial"/>
                <w:szCs w:val="21"/>
              </w:rPr>
              <w:t>Effective negotiation skills</w:t>
            </w:r>
          </w:p>
        </w:tc>
        <w:tc>
          <w:tcPr>
            <w:tcW w:w="762" w:type="dxa"/>
            <w:vAlign w:val="center"/>
          </w:tcPr>
          <w:p w14:paraId="0AE4C341"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05235116" w14:textId="77777777" w:rsidR="00682B6C" w:rsidRPr="00BC1C62" w:rsidRDefault="00682B6C" w:rsidP="00F8369D">
            <w:pPr>
              <w:spacing w:line="278" w:lineRule="auto"/>
              <w:rPr>
                <w:rFonts w:ascii="Arial" w:hAnsi="Arial" w:cs="Arial"/>
                <w:color w:val="4F4F4B"/>
                <w:sz w:val="20"/>
                <w:szCs w:val="20"/>
              </w:rPr>
            </w:pPr>
          </w:p>
        </w:tc>
        <w:tc>
          <w:tcPr>
            <w:tcW w:w="763" w:type="dxa"/>
            <w:vAlign w:val="center"/>
          </w:tcPr>
          <w:p w14:paraId="36EA5C82" w14:textId="772BBAF9" w:rsidR="00682B6C" w:rsidRPr="00BC1C62" w:rsidRDefault="00590FAF" w:rsidP="00F8369D">
            <w:pPr>
              <w:spacing w:line="278" w:lineRule="auto"/>
              <w:rPr>
                <w:rFonts w:ascii="Arial" w:hAnsi="Arial" w:cs="Arial"/>
                <w:color w:val="4F4F4B"/>
                <w:sz w:val="20"/>
                <w:szCs w:val="20"/>
              </w:rPr>
            </w:pPr>
            <w:r>
              <w:rPr>
                <w:rFonts w:ascii="Arial" w:hAnsi="Arial" w:cs="Arial"/>
                <w:color w:val="4F4F4B"/>
                <w:sz w:val="20"/>
                <w:szCs w:val="20"/>
              </w:rPr>
              <w:t>x</w:t>
            </w:r>
          </w:p>
        </w:tc>
      </w:tr>
      <w:tr w:rsidR="00682B6C" w:rsidRPr="00BC1C62" w14:paraId="32993AA1" w14:textId="77777777" w:rsidTr="00F8369D">
        <w:trPr>
          <w:trHeight w:val="644"/>
        </w:trPr>
        <w:tc>
          <w:tcPr>
            <w:tcW w:w="562" w:type="dxa"/>
            <w:vAlign w:val="center"/>
          </w:tcPr>
          <w:p w14:paraId="0AEA3463"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5E85EC1" w14:textId="7CE1FB88" w:rsidR="00682B6C" w:rsidRPr="00BC1C62" w:rsidRDefault="00590FAF" w:rsidP="00F8369D">
            <w:pPr>
              <w:spacing w:line="278" w:lineRule="auto"/>
              <w:rPr>
                <w:rFonts w:ascii="Arial" w:hAnsi="Arial" w:cs="Arial"/>
                <w:sz w:val="20"/>
                <w:szCs w:val="20"/>
              </w:rPr>
            </w:pPr>
            <w:r w:rsidRPr="00F714EA">
              <w:rPr>
                <w:rFonts w:ascii="Arial" w:hAnsi="Arial" w:cs="Arial"/>
                <w:szCs w:val="21"/>
              </w:rPr>
              <w:t>Skilled in using IT systems for case management and record-keeping.</w:t>
            </w:r>
          </w:p>
        </w:tc>
        <w:tc>
          <w:tcPr>
            <w:tcW w:w="762" w:type="dxa"/>
            <w:vAlign w:val="center"/>
          </w:tcPr>
          <w:p w14:paraId="4E87F312" w14:textId="32E17ABE" w:rsidR="00682B6C" w:rsidRPr="00BC1C62" w:rsidRDefault="00590FAF"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5084D507" w14:textId="77777777" w:rsidR="00682B6C" w:rsidRPr="00BC1C62" w:rsidRDefault="00682B6C" w:rsidP="00F8369D">
            <w:pPr>
              <w:spacing w:line="278" w:lineRule="auto"/>
              <w:rPr>
                <w:rFonts w:ascii="Arial" w:hAnsi="Arial" w:cs="Arial"/>
                <w:sz w:val="20"/>
                <w:szCs w:val="20"/>
              </w:rPr>
            </w:pPr>
          </w:p>
        </w:tc>
        <w:tc>
          <w:tcPr>
            <w:tcW w:w="763" w:type="dxa"/>
            <w:vAlign w:val="center"/>
          </w:tcPr>
          <w:p w14:paraId="12ED3F11" w14:textId="77777777" w:rsidR="00682B6C" w:rsidRPr="00BC1C62" w:rsidRDefault="00682B6C" w:rsidP="00F8369D">
            <w:pPr>
              <w:spacing w:line="278" w:lineRule="auto"/>
              <w:rPr>
                <w:rFonts w:ascii="Arial" w:hAnsi="Arial" w:cs="Arial"/>
                <w:sz w:val="20"/>
                <w:szCs w:val="20"/>
              </w:rPr>
            </w:pPr>
          </w:p>
        </w:tc>
      </w:tr>
      <w:tr w:rsidR="00682B6C" w:rsidRPr="00BC1C62" w14:paraId="77A52BD9" w14:textId="77777777" w:rsidTr="00F8369D">
        <w:trPr>
          <w:trHeight w:val="644"/>
        </w:trPr>
        <w:tc>
          <w:tcPr>
            <w:tcW w:w="562" w:type="dxa"/>
            <w:vAlign w:val="center"/>
          </w:tcPr>
          <w:p w14:paraId="3B6B08F5"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4436A03" w14:textId="2F15CCB9" w:rsidR="00682B6C" w:rsidRPr="00BC1C62" w:rsidRDefault="00590FAF" w:rsidP="00F8369D">
            <w:pPr>
              <w:spacing w:line="278" w:lineRule="auto"/>
              <w:rPr>
                <w:rFonts w:ascii="Arial" w:hAnsi="Arial" w:cs="Arial"/>
                <w:sz w:val="20"/>
                <w:szCs w:val="20"/>
              </w:rPr>
            </w:pPr>
            <w:r w:rsidRPr="00550EE9">
              <w:rPr>
                <w:rFonts w:ascii="Arial" w:hAnsi="Arial" w:cs="Arial"/>
                <w:szCs w:val="21"/>
                <w:highlight w:val="yellow"/>
              </w:rPr>
              <w:t>Manage complex and challenging caseloads and</w:t>
            </w:r>
            <w:r w:rsidRPr="00F714EA">
              <w:rPr>
                <w:rFonts w:ascii="Arial" w:hAnsi="Arial" w:cs="Arial"/>
                <w:szCs w:val="21"/>
              </w:rPr>
              <w:t xml:space="preserve"> </w:t>
            </w:r>
            <w:r w:rsidRPr="00550EE9">
              <w:rPr>
                <w:rFonts w:ascii="Arial" w:hAnsi="Arial" w:cs="Arial"/>
                <w:szCs w:val="21"/>
                <w:highlight w:val="yellow"/>
              </w:rPr>
              <w:t>prioritise tasks efficiently to achieve conflicting deadlines.</w:t>
            </w:r>
          </w:p>
        </w:tc>
        <w:tc>
          <w:tcPr>
            <w:tcW w:w="762" w:type="dxa"/>
            <w:vAlign w:val="center"/>
          </w:tcPr>
          <w:p w14:paraId="7946A1BE" w14:textId="77777777" w:rsidR="00682B6C" w:rsidRPr="00BC1C62" w:rsidRDefault="00682B6C" w:rsidP="00F8369D">
            <w:pPr>
              <w:spacing w:line="278" w:lineRule="auto"/>
              <w:rPr>
                <w:rFonts w:ascii="Arial" w:hAnsi="Arial" w:cs="Arial"/>
                <w:sz w:val="20"/>
                <w:szCs w:val="20"/>
              </w:rPr>
            </w:pPr>
          </w:p>
        </w:tc>
        <w:tc>
          <w:tcPr>
            <w:tcW w:w="763" w:type="dxa"/>
            <w:vAlign w:val="center"/>
          </w:tcPr>
          <w:p w14:paraId="25B8001E" w14:textId="77777777" w:rsidR="00682B6C" w:rsidRPr="00BC1C62" w:rsidRDefault="00682B6C" w:rsidP="00F8369D">
            <w:pPr>
              <w:spacing w:line="278" w:lineRule="auto"/>
              <w:rPr>
                <w:rFonts w:ascii="Arial" w:hAnsi="Arial" w:cs="Arial"/>
                <w:sz w:val="20"/>
                <w:szCs w:val="20"/>
              </w:rPr>
            </w:pPr>
          </w:p>
        </w:tc>
        <w:tc>
          <w:tcPr>
            <w:tcW w:w="763" w:type="dxa"/>
            <w:vAlign w:val="center"/>
          </w:tcPr>
          <w:p w14:paraId="1EE94FC0" w14:textId="5877B141" w:rsidR="00682B6C" w:rsidRPr="00BC1C62" w:rsidRDefault="00590FAF" w:rsidP="00F8369D">
            <w:pPr>
              <w:spacing w:line="278" w:lineRule="auto"/>
              <w:rPr>
                <w:rFonts w:ascii="Arial" w:hAnsi="Arial" w:cs="Arial"/>
                <w:sz w:val="20"/>
                <w:szCs w:val="20"/>
              </w:rPr>
            </w:pPr>
            <w:r>
              <w:rPr>
                <w:rFonts w:ascii="Arial" w:hAnsi="Arial" w:cs="Arial"/>
                <w:sz w:val="20"/>
                <w:szCs w:val="20"/>
              </w:rPr>
              <w:t>x</w:t>
            </w:r>
          </w:p>
        </w:tc>
      </w:tr>
      <w:tr w:rsidR="00682B6C" w:rsidRPr="00BC1C62" w14:paraId="603E9081" w14:textId="77777777" w:rsidTr="00F8369D">
        <w:trPr>
          <w:trHeight w:val="644"/>
        </w:trPr>
        <w:tc>
          <w:tcPr>
            <w:tcW w:w="562" w:type="dxa"/>
            <w:vAlign w:val="center"/>
          </w:tcPr>
          <w:p w14:paraId="16901F64" w14:textId="77777777" w:rsidR="00682B6C" w:rsidRPr="00BC1C62"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2110709" w14:textId="15F6532D" w:rsidR="00682B6C" w:rsidRPr="00BC1C62" w:rsidRDefault="00590FAF" w:rsidP="00F8369D">
            <w:pPr>
              <w:spacing w:line="278" w:lineRule="auto"/>
              <w:rPr>
                <w:rFonts w:ascii="Arial" w:hAnsi="Arial" w:cs="Arial"/>
                <w:sz w:val="20"/>
                <w:szCs w:val="20"/>
              </w:rPr>
            </w:pPr>
            <w:r w:rsidRPr="00F714EA">
              <w:rPr>
                <w:rFonts w:ascii="Arial" w:hAnsi="Arial"/>
              </w:rPr>
              <w:t>Demonstrates empathy and patience, especially in stressful situations.</w:t>
            </w:r>
          </w:p>
        </w:tc>
        <w:tc>
          <w:tcPr>
            <w:tcW w:w="762" w:type="dxa"/>
            <w:vAlign w:val="center"/>
          </w:tcPr>
          <w:p w14:paraId="5247B797" w14:textId="77777777" w:rsidR="00682B6C" w:rsidRPr="00BC1C62" w:rsidRDefault="00682B6C" w:rsidP="00F8369D">
            <w:pPr>
              <w:spacing w:line="278" w:lineRule="auto"/>
              <w:rPr>
                <w:rFonts w:ascii="Arial" w:hAnsi="Arial" w:cs="Arial"/>
                <w:sz w:val="20"/>
                <w:szCs w:val="20"/>
              </w:rPr>
            </w:pPr>
          </w:p>
        </w:tc>
        <w:tc>
          <w:tcPr>
            <w:tcW w:w="763" w:type="dxa"/>
            <w:vAlign w:val="center"/>
          </w:tcPr>
          <w:p w14:paraId="245AF519" w14:textId="77777777" w:rsidR="00682B6C" w:rsidRPr="00BC1C62" w:rsidRDefault="00682B6C" w:rsidP="00F8369D">
            <w:pPr>
              <w:spacing w:line="278" w:lineRule="auto"/>
              <w:rPr>
                <w:rFonts w:ascii="Arial" w:hAnsi="Arial" w:cs="Arial"/>
                <w:sz w:val="20"/>
                <w:szCs w:val="20"/>
              </w:rPr>
            </w:pPr>
          </w:p>
        </w:tc>
        <w:tc>
          <w:tcPr>
            <w:tcW w:w="763" w:type="dxa"/>
            <w:vAlign w:val="center"/>
          </w:tcPr>
          <w:p w14:paraId="5079805F" w14:textId="2E766108" w:rsidR="00682B6C" w:rsidRPr="00BC1C62" w:rsidRDefault="00590FAF" w:rsidP="00F8369D">
            <w:pPr>
              <w:spacing w:line="278" w:lineRule="auto"/>
              <w:rPr>
                <w:rFonts w:ascii="Arial" w:hAnsi="Arial" w:cs="Arial"/>
                <w:sz w:val="20"/>
                <w:szCs w:val="20"/>
              </w:rPr>
            </w:pPr>
            <w:r>
              <w:rPr>
                <w:rFonts w:ascii="Arial" w:hAnsi="Arial" w:cs="Arial"/>
                <w:sz w:val="20"/>
                <w:szCs w:val="20"/>
              </w:rPr>
              <w:t>x</w:t>
            </w:r>
          </w:p>
        </w:tc>
      </w:tr>
      <w:tr w:rsidR="00682B6C" w:rsidRPr="007A238C" w14:paraId="1D151EC5" w14:textId="77777777" w:rsidTr="00F8369D">
        <w:trPr>
          <w:trHeight w:val="644"/>
        </w:trPr>
        <w:tc>
          <w:tcPr>
            <w:tcW w:w="562" w:type="dxa"/>
            <w:vAlign w:val="center"/>
          </w:tcPr>
          <w:p w14:paraId="5B3A9674" w14:textId="77777777" w:rsidR="00682B6C" w:rsidRPr="003F128B" w:rsidRDefault="00682B6C"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71AAC810" w14:textId="0E7542C8" w:rsidR="00682B6C" w:rsidRPr="003F128B" w:rsidRDefault="00590FAF" w:rsidP="00F8369D">
            <w:pPr>
              <w:spacing w:line="278" w:lineRule="auto"/>
              <w:rPr>
                <w:rFonts w:ascii="Arial" w:hAnsi="Arial" w:cs="Arial"/>
                <w:sz w:val="20"/>
                <w:szCs w:val="20"/>
              </w:rPr>
            </w:pPr>
            <w:r w:rsidRPr="00F714EA">
              <w:rPr>
                <w:rFonts w:ascii="Arial" w:hAnsi="Arial"/>
              </w:rPr>
              <w:t>Demonstrates empathy and patience, especially in stressful situations.</w:t>
            </w:r>
          </w:p>
        </w:tc>
        <w:tc>
          <w:tcPr>
            <w:tcW w:w="762" w:type="dxa"/>
            <w:vAlign w:val="center"/>
          </w:tcPr>
          <w:p w14:paraId="3FCA0B8B" w14:textId="43EBFEA7" w:rsidR="00682B6C" w:rsidRPr="003F128B" w:rsidRDefault="00590FAF" w:rsidP="00F8369D">
            <w:pPr>
              <w:spacing w:line="278" w:lineRule="auto"/>
              <w:rPr>
                <w:rFonts w:ascii="Arial" w:hAnsi="Arial" w:cs="Arial"/>
                <w:sz w:val="20"/>
                <w:szCs w:val="20"/>
              </w:rPr>
            </w:pPr>
            <w:r>
              <w:rPr>
                <w:rFonts w:ascii="Arial" w:hAnsi="Arial" w:cs="Arial"/>
                <w:sz w:val="20"/>
                <w:szCs w:val="20"/>
              </w:rPr>
              <w:t>x</w:t>
            </w:r>
          </w:p>
        </w:tc>
        <w:tc>
          <w:tcPr>
            <w:tcW w:w="763" w:type="dxa"/>
            <w:vAlign w:val="center"/>
          </w:tcPr>
          <w:p w14:paraId="4529A58B" w14:textId="77777777" w:rsidR="00682B6C" w:rsidRPr="003F128B" w:rsidRDefault="00682B6C" w:rsidP="00F8369D">
            <w:pPr>
              <w:spacing w:line="278" w:lineRule="auto"/>
              <w:rPr>
                <w:rFonts w:ascii="Arial" w:hAnsi="Arial" w:cs="Arial"/>
                <w:sz w:val="20"/>
                <w:szCs w:val="20"/>
              </w:rPr>
            </w:pPr>
          </w:p>
        </w:tc>
        <w:tc>
          <w:tcPr>
            <w:tcW w:w="763" w:type="dxa"/>
            <w:vAlign w:val="center"/>
          </w:tcPr>
          <w:p w14:paraId="69C09B5D" w14:textId="4F9524EF" w:rsidR="00682B6C" w:rsidRPr="003F128B" w:rsidRDefault="00590FAF" w:rsidP="00F8369D">
            <w:pPr>
              <w:spacing w:line="278" w:lineRule="auto"/>
              <w:rPr>
                <w:rFonts w:ascii="Arial" w:hAnsi="Arial" w:cs="Arial"/>
                <w:sz w:val="20"/>
                <w:szCs w:val="20"/>
              </w:rPr>
            </w:pPr>
            <w:r>
              <w:rPr>
                <w:rFonts w:ascii="Arial" w:hAnsi="Arial" w:cs="Arial"/>
                <w:sz w:val="20"/>
                <w:szCs w:val="20"/>
              </w:rPr>
              <w:t>x</w:t>
            </w:r>
          </w:p>
        </w:tc>
      </w:tr>
      <w:tr w:rsidR="00590FAF" w:rsidRPr="007A238C" w14:paraId="5EA9FC89" w14:textId="77777777" w:rsidTr="001845E8">
        <w:trPr>
          <w:trHeight w:val="644"/>
        </w:trPr>
        <w:tc>
          <w:tcPr>
            <w:tcW w:w="562" w:type="dxa"/>
            <w:vAlign w:val="center"/>
          </w:tcPr>
          <w:p w14:paraId="4E4A3931"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tcPr>
          <w:p w14:paraId="1080ED89" w14:textId="265F7FB8" w:rsidR="00590FAF" w:rsidRPr="003F128B" w:rsidRDefault="00590FAF" w:rsidP="00590FAF">
            <w:pPr>
              <w:spacing w:line="278" w:lineRule="auto"/>
              <w:rPr>
                <w:rFonts w:ascii="Arial" w:hAnsi="Arial" w:cs="Arial"/>
                <w:sz w:val="20"/>
                <w:szCs w:val="20"/>
              </w:rPr>
            </w:pPr>
            <w:r w:rsidRPr="0083659B">
              <w:rPr>
                <w:rFonts w:ascii="Arial" w:hAnsi="Arial" w:cs="Arial"/>
                <w:szCs w:val="21"/>
              </w:rPr>
              <w:t>Deliver training sessions and present information</w:t>
            </w:r>
          </w:p>
        </w:tc>
        <w:tc>
          <w:tcPr>
            <w:tcW w:w="762" w:type="dxa"/>
            <w:vAlign w:val="center"/>
          </w:tcPr>
          <w:p w14:paraId="3D25675A" w14:textId="38B37529"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5EFAC594" w14:textId="77777777" w:rsidR="00590FAF" w:rsidRPr="003F128B" w:rsidRDefault="00590FAF" w:rsidP="00590FAF">
            <w:pPr>
              <w:spacing w:line="278" w:lineRule="auto"/>
              <w:rPr>
                <w:rFonts w:ascii="Arial" w:hAnsi="Arial" w:cs="Arial"/>
                <w:sz w:val="20"/>
                <w:szCs w:val="20"/>
              </w:rPr>
            </w:pPr>
          </w:p>
        </w:tc>
        <w:tc>
          <w:tcPr>
            <w:tcW w:w="763" w:type="dxa"/>
            <w:vAlign w:val="center"/>
          </w:tcPr>
          <w:p w14:paraId="557AAF75" w14:textId="77777777" w:rsidR="00590FAF" w:rsidRPr="003F128B" w:rsidRDefault="00590FAF" w:rsidP="00590FAF">
            <w:pPr>
              <w:spacing w:line="278" w:lineRule="auto"/>
              <w:rPr>
                <w:rFonts w:ascii="Arial" w:hAnsi="Arial" w:cs="Arial"/>
                <w:sz w:val="20"/>
                <w:szCs w:val="20"/>
              </w:rPr>
            </w:pPr>
          </w:p>
        </w:tc>
      </w:tr>
      <w:tr w:rsidR="00590FAF" w:rsidRPr="007A238C" w14:paraId="40438CAB" w14:textId="77777777" w:rsidTr="00F8369D">
        <w:trPr>
          <w:trHeight w:val="644"/>
        </w:trPr>
        <w:tc>
          <w:tcPr>
            <w:tcW w:w="562" w:type="dxa"/>
            <w:vAlign w:val="center"/>
          </w:tcPr>
          <w:p w14:paraId="3A49F63A"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4277DC79" w14:textId="0D1722FC" w:rsidR="00590FAF" w:rsidRPr="003F128B" w:rsidRDefault="00590FAF" w:rsidP="00590FAF">
            <w:pPr>
              <w:spacing w:line="278" w:lineRule="auto"/>
              <w:rPr>
                <w:rFonts w:ascii="Arial" w:hAnsi="Arial" w:cs="Arial"/>
                <w:sz w:val="20"/>
                <w:szCs w:val="20"/>
              </w:rPr>
            </w:pPr>
            <w:r w:rsidRPr="00550EE9">
              <w:rPr>
                <w:rFonts w:ascii="Arial" w:hAnsi="Arial" w:cs="Arial"/>
                <w:szCs w:val="21"/>
                <w:highlight w:val="yellow"/>
              </w:rPr>
              <w:t>Drafting legal documents, preparing court evidence, and making representations.</w:t>
            </w:r>
          </w:p>
        </w:tc>
        <w:tc>
          <w:tcPr>
            <w:tcW w:w="762" w:type="dxa"/>
            <w:vAlign w:val="center"/>
          </w:tcPr>
          <w:p w14:paraId="0B51D9CA" w14:textId="4676C1DD"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5E1CC6F7" w14:textId="77777777" w:rsidR="00590FAF" w:rsidRPr="003F128B" w:rsidRDefault="00590FAF" w:rsidP="00590FAF">
            <w:pPr>
              <w:spacing w:line="278" w:lineRule="auto"/>
              <w:rPr>
                <w:rFonts w:ascii="Arial" w:hAnsi="Arial" w:cs="Arial"/>
                <w:sz w:val="20"/>
                <w:szCs w:val="20"/>
              </w:rPr>
            </w:pPr>
          </w:p>
        </w:tc>
        <w:tc>
          <w:tcPr>
            <w:tcW w:w="763" w:type="dxa"/>
            <w:vAlign w:val="center"/>
          </w:tcPr>
          <w:p w14:paraId="1109CE7F" w14:textId="77777777" w:rsidR="00590FAF" w:rsidRPr="003F128B" w:rsidRDefault="00590FAF" w:rsidP="00590FAF">
            <w:pPr>
              <w:spacing w:line="278" w:lineRule="auto"/>
              <w:rPr>
                <w:rFonts w:ascii="Arial" w:hAnsi="Arial" w:cs="Arial"/>
                <w:sz w:val="20"/>
                <w:szCs w:val="20"/>
              </w:rPr>
            </w:pPr>
          </w:p>
        </w:tc>
      </w:tr>
      <w:tr w:rsidR="00590FAF" w:rsidRPr="007A238C" w14:paraId="5186007A" w14:textId="77777777" w:rsidTr="00F8369D">
        <w:trPr>
          <w:trHeight w:val="644"/>
        </w:trPr>
        <w:tc>
          <w:tcPr>
            <w:tcW w:w="562" w:type="dxa"/>
            <w:vAlign w:val="center"/>
          </w:tcPr>
          <w:p w14:paraId="7A784E3D"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745E7D5B" w14:textId="7CD45474" w:rsidR="00590FAF" w:rsidRPr="003F128B" w:rsidRDefault="00590FAF" w:rsidP="00590FAF">
            <w:pPr>
              <w:spacing w:line="278" w:lineRule="auto"/>
              <w:rPr>
                <w:rFonts w:ascii="Arial" w:hAnsi="Arial" w:cs="Arial"/>
                <w:sz w:val="20"/>
                <w:szCs w:val="20"/>
              </w:rPr>
            </w:pPr>
            <w:r w:rsidRPr="0083659B">
              <w:rPr>
                <w:rFonts w:ascii="Arial" w:hAnsi="Arial" w:cs="Arial"/>
                <w:szCs w:val="21"/>
              </w:rPr>
              <w:t>Commitment to the continuous improvements of services and achieving value for money</w:t>
            </w:r>
          </w:p>
        </w:tc>
        <w:tc>
          <w:tcPr>
            <w:tcW w:w="762" w:type="dxa"/>
            <w:vAlign w:val="center"/>
          </w:tcPr>
          <w:p w14:paraId="67FC0E5B" w14:textId="70599B19" w:rsidR="00590FAF" w:rsidRPr="003F128B" w:rsidRDefault="00590FAF" w:rsidP="00590FAF">
            <w:pPr>
              <w:spacing w:line="278" w:lineRule="auto"/>
              <w:rPr>
                <w:rFonts w:ascii="Arial" w:hAnsi="Arial" w:cs="Arial"/>
                <w:sz w:val="20"/>
                <w:szCs w:val="20"/>
              </w:rPr>
            </w:pPr>
          </w:p>
        </w:tc>
        <w:tc>
          <w:tcPr>
            <w:tcW w:w="763" w:type="dxa"/>
            <w:vAlign w:val="center"/>
          </w:tcPr>
          <w:p w14:paraId="4BBFB477" w14:textId="77777777" w:rsidR="00590FAF" w:rsidRPr="003F128B" w:rsidRDefault="00590FAF" w:rsidP="00590FAF">
            <w:pPr>
              <w:spacing w:line="278" w:lineRule="auto"/>
              <w:rPr>
                <w:rFonts w:ascii="Arial" w:hAnsi="Arial" w:cs="Arial"/>
                <w:sz w:val="20"/>
                <w:szCs w:val="20"/>
              </w:rPr>
            </w:pPr>
          </w:p>
        </w:tc>
        <w:tc>
          <w:tcPr>
            <w:tcW w:w="763" w:type="dxa"/>
            <w:vAlign w:val="center"/>
          </w:tcPr>
          <w:p w14:paraId="147B194B" w14:textId="38A0019F"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r>
      <w:tr w:rsidR="00590FAF" w:rsidRPr="007A238C" w14:paraId="2C7D2C22" w14:textId="77777777" w:rsidTr="006562F6">
        <w:trPr>
          <w:trHeight w:val="644"/>
        </w:trPr>
        <w:tc>
          <w:tcPr>
            <w:tcW w:w="562" w:type="dxa"/>
            <w:vAlign w:val="center"/>
          </w:tcPr>
          <w:p w14:paraId="22E50932"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tcPr>
          <w:p w14:paraId="479E918A" w14:textId="33CCFD3D" w:rsidR="00590FAF" w:rsidRPr="003F128B" w:rsidRDefault="00590FAF" w:rsidP="00590FAF">
            <w:pPr>
              <w:spacing w:line="278" w:lineRule="auto"/>
              <w:rPr>
                <w:rFonts w:ascii="Arial" w:hAnsi="Arial" w:cs="Arial"/>
                <w:sz w:val="20"/>
                <w:szCs w:val="20"/>
              </w:rPr>
            </w:pPr>
            <w:r w:rsidRPr="0083659B">
              <w:rPr>
                <w:rFonts w:ascii="Arial" w:hAnsi="Arial" w:cs="Arial"/>
                <w:bCs/>
                <w:szCs w:val="21"/>
              </w:rPr>
              <w:t>A desire to improve the quality of life for residents</w:t>
            </w:r>
          </w:p>
        </w:tc>
        <w:tc>
          <w:tcPr>
            <w:tcW w:w="762" w:type="dxa"/>
            <w:vAlign w:val="center"/>
          </w:tcPr>
          <w:p w14:paraId="294234D3" w14:textId="5DA925F3"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6BF14663" w14:textId="77777777" w:rsidR="00590FAF" w:rsidRPr="003F128B" w:rsidRDefault="00590FAF" w:rsidP="00590FAF">
            <w:pPr>
              <w:spacing w:line="278" w:lineRule="auto"/>
              <w:rPr>
                <w:rFonts w:ascii="Arial" w:hAnsi="Arial" w:cs="Arial"/>
                <w:sz w:val="20"/>
                <w:szCs w:val="20"/>
              </w:rPr>
            </w:pPr>
          </w:p>
        </w:tc>
        <w:tc>
          <w:tcPr>
            <w:tcW w:w="763" w:type="dxa"/>
            <w:vAlign w:val="center"/>
          </w:tcPr>
          <w:p w14:paraId="22262599" w14:textId="77777777" w:rsidR="00590FAF" w:rsidRPr="003F128B" w:rsidRDefault="00590FAF" w:rsidP="00590FAF">
            <w:pPr>
              <w:spacing w:line="278" w:lineRule="auto"/>
              <w:rPr>
                <w:rFonts w:ascii="Arial" w:hAnsi="Arial" w:cs="Arial"/>
                <w:sz w:val="20"/>
                <w:szCs w:val="20"/>
              </w:rPr>
            </w:pPr>
          </w:p>
        </w:tc>
      </w:tr>
      <w:tr w:rsidR="00590FAF" w:rsidRPr="007A238C" w14:paraId="378BF078" w14:textId="77777777" w:rsidTr="00F8369D">
        <w:trPr>
          <w:trHeight w:val="644"/>
        </w:trPr>
        <w:tc>
          <w:tcPr>
            <w:tcW w:w="562" w:type="dxa"/>
            <w:vAlign w:val="center"/>
          </w:tcPr>
          <w:p w14:paraId="49B018FB"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03BB39F7" w14:textId="7B687D72" w:rsidR="00590FAF" w:rsidRPr="003F128B" w:rsidRDefault="00590FAF" w:rsidP="00590FAF">
            <w:pPr>
              <w:spacing w:line="278" w:lineRule="auto"/>
              <w:rPr>
                <w:rFonts w:ascii="Arial" w:hAnsi="Arial" w:cs="Arial"/>
                <w:sz w:val="20"/>
                <w:szCs w:val="20"/>
              </w:rPr>
            </w:pPr>
            <w:r w:rsidRPr="0083659B">
              <w:rPr>
                <w:rFonts w:ascii="Arial" w:hAnsi="Arial" w:cs="Arial"/>
                <w:bCs/>
                <w:szCs w:val="21"/>
              </w:rPr>
              <w:t>Commitment to anti-discriminatory and anti-oppressive practice</w:t>
            </w:r>
          </w:p>
        </w:tc>
        <w:tc>
          <w:tcPr>
            <w:tcW w:w="762" w:type="dxa"/>
            <w:vAlign w:val="center"/>
          </w:tcPr>
          <w:p w14:paraId="40AB77F8" w14:textId="3D21D509"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0D264AA0" w14:textId="77777777" w:rsidR="00590FAF" w:rsidRPr="003F128B" w:rsidRDefault="00590FAF" w:rsidP="00590FAF">
            <w:pPr>
              <w:spacing w:line="278" w:lineRule="auto"/>
              <w:rPr>
                <w:rFonts w:ascii="Arial" w:hAnsi="Arial" w:cs="Arial"/>
                <w:sz w:val="20"/>
                <w:szCs w:val="20"/>
              </w:rPr>
            </w:pPr>
          </w:p>
        </w:tc>
        <w:tc>
          <w:tcPr>
            <w:tcW w:w="763" w:type="dxa"/>
            <w:vAlign w:val="center"/>
          </w:tcPr>
          <w:p w14:paraId="11099453" w14:textId="77777777" w:rsidR="00590FAF" w:rsidRPr="003F128B" w:rsidRDefault="00590FAF" w:rsidP="00590FAF">
            <w:pPr>
              <w:spacing w:line="278" w:lineRule="auto"/>
              <w:rPr>
                <w:rFonts w:ascii="Arial" w:hAnsi="Arial" w:cs="Arial"/>
                <w:sz w:val="20"/>
                <w:szCs w:val="20"/>
              </w:rPr>
            </w:pPr>
          </w:p>
        </w:tc>
      </w:tr>
      <w:tr w:rsidR="00590FAF" w:rsidRPr="007A238C" w14:paraId="03497511" w14:textId="77777777" w:rsidTr="00F8369D">
        <w:trPr>
          <w:trHeight w:val="644"/>
        </w:trPr>
        <w:tc>
          <w:tcPr>
            <w:tcW w:w="562" w:type="dxa"/>
            <w:vAlign w:val="center"/>
          </w:tcPr>
          <w:p w14:paraId="477A1BC4"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3288033F" w14:textId="15CFA7B0" w:rsidR="00590FAF" w:rsidRPr="003F128B" w:rsidRDefault="00590FAF" w:rsidP="00590FAF">
            <w:pPr>
              <w:spacing w:line="278" w:lineRule="auto"/>
              <w:rPr>
                <w:rFonts w:ascii="Arial" w:hAnsi="Arial" w:cs="Arial"/>
                <w:sz w:val="20"/>
                <w:szCs w:val="20"/>
              </w:rPr>
            </w:pPr>
            <w:r w:rsidRPr="0083659B">
              <w:rPr>
                <w:rFonts w:ascii="Arial" w:hAnsi="Arial" w:cs="Arial"/>
                <w:bCs/>
                <w:szCs w:val="21"/>
              </w:rPr>
              <w:t>Flexible and receptive to new ideas</w:t>
            </w:r>
          </w:p>
        </w:tc>
        <w:tc>
          <w:tcPr>
            <w:tcW w:w="762" w:type="dxa"/>
            <w:vAlign w:val="center"/>
          </w:tcPr>
          <w:p w14:paraId="26F167F2" w14:textId="55F69A7A"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162D8383" w14:textId="77777777" w:rsidR="00590FAF" w:rsidRPr="003F128B" w:rsidRDefault="00590FAF" w:rsidP="00590FAF">
            <w:pPr>
              <w:spacing w:line="278" w:lineRule="auto"/>
              <w:rPr>
                <w:rFonts w:ascii="Arial" w:hAnsi="Arial" w:cs="Arial"/>
                <w:sz w:val="20"/>
                <w:szCs w:val="20"/>
              </w:rPr>
            </w:pPr>
          </w:p>
        </w:tc>
        <w:tc>
          <w:tcPr>
            <w:tcW w:w="763" w:type="dxa"/>
            <w:vAlign w:val="center"/>
          </w:tcPr>
          <w:p w14:paraId="6B1AEED6" w14:textId="77777777" w:rsidR="00590FAF" w:rsidRPr="003F128B" w:rsidRDefault="00590FAF" w:rsidP="00590FAF">
            <w:pPr>
              <w:spacing w:line="278" w:lineRule="auto"/>
              <w:rPr>
                <w:rFonts w:ascii="Arial" w:hAnsi="Arial" w:cs="Arial"/>
                <w:sz w:val="20"/>
                <w:szCs w:val="20"/>
              </w:rPr>
            </w:pPr>
          </w:p>
        </w:tc>
      </w:tr>
      <w:tr w:rsidR="00590FAF" w:rsidRPr="007A238C" w14:paraId="44F0BC37" w14:textId="77777777" w:rsidTr="00F8369D">
        <w:trPr>
          <w:trHeight w:val="644"/>
        </w:trPr>
        <w:tc>
          <w:tcPr>
            <w:tcW w:w="562" w:type="dxa"/>
            <w:vAlign w:val="center"/>
          </w:tcPr>
          <w:p w14:paraId="125A2574"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275B9454" w14:textId="01A245A5" w:rsidR="00590FAF" w:rsidRPr="003F128B" w:rsidRDefault="00590FAF" w:rsidP="00590FAF">
            <w:pPr>
              <w:spacing w:line="278" w:lineRule="auto"/>
              <w:rPr>
                <w:rFonts w:ascii="Arial" w:hAnsi="Arial" w:cs="Arial"/>
                <w:sz w:val="20"/>
                <w:szCs w:val="20"/>
              </w:rPr>
            </w:pPr>
            <w:r w:rsidRPr="0083659B">
              <w:rPr>
                <w:rFonts w:ascii="Arial" w:hAnsi="Arial" w:cs="Arial"/>
                <w:bCs/>
                <w:szCs w:val="21"/>
              </w:rPr>
              <w:t>Willingness to challenge existing practices and propose practical alternative solutions</w:t>
            </w:r>
          </w:p>
        </w:tc>
        <w:tc>
          <w:tcPr>
            <w:tcW w:w="762" w:type="dxa"/>
            <w:vAlign w:val="center"/>
          </w:tcPr>
          <w:p w14:paraId="7F563566" w14:textId="70911CD9"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294B96EC" w14:textId="77777777" w:rsidR="00590FAF" w:rsidRPr="003F128B" w:rsidRDefault="00590FAF" w:rsidP="00590FAF">
            <w:pPr>
              <w:spacing w:line="278" w:lineRule="auto"/>
              <w:rPr>
                <w:rFonts w:ascii="Arial" w:hAnsi="Arial" w:cs="Arial"/>
                <w:sz w:val="20"/>
                <w:szCs w:val="20"/>
              </w:rPr>
            </w:pPr>
          </w:p>
        </w:tc>
        <w:tc>
          <w:tcPr>
            <w:tcW w:w="763" w:type="dxa"/>
            <w:vAlign w:val="center"/>
          </w:tcPr>
          <w:p w14:paraId="53E9A1CB" w14:textId="77777777" w:rsidR="00590FAF" w:rsidRPr="003F128B" w:rsidRDefault="00590FAF" w:rsidP="00590FAF">
            <w:pPr>
              <w:spacing w:line="278" w:lineRule="auto"/>
              <w:rPr>
                <w:rFonts w:ascii="Arial" w:hAnsi="Arial" w:cs="Arial"/>
                <w:sz w:val="20"/>
                <w:szCs w:val="20"/>
              </w:rPr>
            </w:pPr>
          </w:p>
        </w:tc>
      </w:tr>
      <w:tr w:rsidR="00590FAF" w:rsidRPr="007A238C" w14:paraId="5B59028C" w14:textId="77777777" w:rsidTr="00F8369D">
        <w:trPr>
          <w:trHeight w:val="644"/>
        </w:trPr>
        <w:tc>
          <w:tcPr>
            <w:tcW w:w="562" w:type="dxa"/>
            <w:vAlign w:val="center"/>
          </w:tcPr>
          <w:p w14:paraId="720A0B83"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0668963B" w14:textId="4CDD2EFD" w:rsidR="00590FAF" w:rsidRPr="003F128B" w:rsidRDefault="00590FAF" w:rsidP="00590FAF">
            <w:pPr>
              <w:spacing w:line="278" w:lineRule="auto"/>
              <w:rPr>
                <w:rFonts w:ascii="Arial" w:hAnsi="Arial" w:cs="Arial"/>
                <w:sz w:val="20"/>
                <w:szCs w:val="20"/>
              </w:rPr>
            </w:pPr>
            <w:r w:rsidRPr="0083659B">
              <w:rPr>
                <w:rFonts w:ascii="Arial" w:hAnsi="Arial" w:cs="Arial"/>
                <w:bCs/>
                <w:szCs w:val="21"/>
              </w:rPr>
              <w:t>Flexible and be prepared to work outside normal office hours on occasion according to the needs of the service</w:t>
            </w:r>
          </w:p>
        </w:tc>
        <w:tc>
          <w:tcPr>
            <w:tcW w:w="762" w:type="dxa"/>
            <w:vAlign w:val="center"/>
          </w:tcPr>
          <w:p w14:paraId="75580FCD" w14:textId="0A0CAB91"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4E63186B" w14:textId="77777777" w:rsidR="00590FAF" w:rsidRPr="003F128B" w:rsidRDefault="00590FAF" w:rsidP="00590FAF">
            <w:pPr>
              <w:spacing w:line="278" w:lineRule="auto"/>
              <w:rPr>
                <w:rFonts w:ascii="Arial" w:hAnsi="Arial" w:cs="Arial"/>
                <w:sz w:val="20"/>
                <w:szCs w:val="20"/>
              </w:rPr>
            </w:pPr>
          </w:p>
        </w:tc>
        <w:tc>
          <w:tcPr>
            <w:tcW w:w="763" w:type="dxa"/>
            <w:vAlign w:val="center"/>
          </w:tcPr>
          <w:p w14:paraId="4AAC9EE8" w14:textId="77777777" w:rsidR="00590FAF" w:rsidRPr="003F128B" w:rsidRDefault="00590FAF" w:rsidP="00590FAF">
            <w:pPr>
              <w:spacing w:line="278" w:lineRule="auto"/>
              <w:rPr>
                <w:rFonts w:ascii="Arial" w:hAnsi="Arial" w:cs="Arial"/>
                <w:sz w:val="20"/>
                <w:szCs w:val="20"/>
              </w:rPr>
            </w:pPr>
          </w:p>
        </w:tc>
      </w:tr>
      <w:tr w:rsidR="00590FAF" w:rsidRPr="007A238C" w14:paraId="4F0282E3" w14:textId="77777777" w:rsidTr="00F8369D">
        <w:trPr>
          <w:trHeight w:val="644"/>
        </w:trPr>
        <w:tc>
          <w:tcPr>
            <w:tcW w:w="562" w:type="dxa"/>
            <w:vAlign w:val="center"/>
          </w:tcPr>
          <w:p w14:paraId="557CC0A9" w14:textId="77777777" w:rsidR="00590FAF" w:rsidRPr="003F128B" w:rsidRDefault="00590FAF" w:rsidP="00590FAF">
            <w:pPr>
              <w:pStyle w:val="ListParagraph"/>
              <w:numPr>
                <w:ilvl w:val="0"/>
                <w:numId w:val="3"/>
              </w:numPr>
              <w:spacing w:line="278" w:lineRule="auto"/>
              <w:rPr>
                <w:rFonts w:ascii="Arial" w:hAnsi="Arial" w:cs="Arial"/>
                <w:color w:val="4F4F4B"/>
                <w:sz w:val="20"/>
                <w:szCs w:val="20"/>
              </w:rPr>
            </w:pPr>
          </w:p>
        </w:tc>
        <w:tc>
          <w:tcPr>
            <w:tcW w:w="6777" w:type="dxa"/>
            <w:vAlign w:val="center"/>
          </w:tcPr>
          <w:p w14:paraId="2DF7FA46" w14:textId="71E948D2" w:rsidR="00590FAF" w:rsidRPr="003F128B" w:rsidRDefault="00590FAF" w:rsidP="00590FAF">
            <w:pPr>
              <w:spacing w:line="278" w:lineRule="auto"/>
              <w:rPr>
                <w:rFonts w:ascii="Arial" w:hAnsi="Arial" w:cs="Arial"/>
                <w:sz w:val="20"/>
                <w:szCs w:val="20"/>
              </w:rPr>
            </w:pPr>
            <w:r w:rsidRPr="0083659B">
              <w:rPr>
                <w:rFonts w:ascii="Arial" w:hAnsi="Arial" w:cs="Arial"/>
                <w:bCs/>
                <w:szCs w:val="21"/>
              </w:rPr>
              <w:t>Commitment to partnership working</w:t>
            </w:r>
          </w:p>
        </w:tc>
        <w:tc>
          <w:tcPr>
            <w:tcW w:w="762" w:type="dxa"/>
            <w:vAlign w:val="center"/>
          </w:tcPr>
          <w:p w14:paraId="1D4911F8" w14:textId="231EA189" w:rsidR="00590FAF" w:rsidRPr="003F128B" w:rsidRDefault="00590FAF" w:rsidP="00590FAF">
            <w:pPr>
              <w:spacing w:line="278" w:lineRule="auto"/>
              <w:rPr>
                <w:rFonts w:ascii="Arial" w:hAnsi="Arial" w:cs="Arial"/>
                <w:sz w:val="20"/>
                <w:szCs w:val="20"/>
              </w:rPr>
            </w:pPr>
            <w:r>
              <w:rPr>
                <w:rFonts w:ascii="Arial" w:hAnsi="Arial" w:cs="Arial"/>
                <w:sz w:val="20"/>
                <w:szCs w:val="20"/>
              </w:rPr>
              <w:t>x</w:t>
            </w:r>
          </w:p>
        </w:tc>
        <w:tc>
          <w:tcPr>
            <w:tcW w:w="763" w:type="dxa"/>
            <w:vAlign w:val="center"/>
          </w:tcPr>
          <w:p w14:paraId="174315F6" w14:textId="77777777" w:rsidR="00590FAF" w:rsidRPr="003F128B" w:rsidRDefault="00590FAF" w:rsidP="00590FAF">
            <w:pPr>
              <w:spacing w:line="278" w:lineRule="auto"/>
              <w:rPr>
                <w:rFonts w:ascii="Arial" w:hAnsi="Arial" w:cs="Arial"/>
                <w:sz w:val="20"/>
                <w:szCs w:val="20"/>
              </w:rPr>
            </w:pPr>
          </w:p>
        </w:tc>
        <w:tc>
          <w:tcPr>
            <w:tcW w:w="763" w:type="dxa"/>
            <w:vAlign w:val="center"/>
          </w:tcPr>
          <w:p w14:paraId="03AE410F" w14:textId="77777777" w:rsidR="00590FAF" w:rsidRPr="003F128B" w:rsidRDefault="00590FAF" w:rsidP="00590FAF">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AD86B" w14:textId="77777777" w:rsidR="0050015D" w:rsidRDefault="0050015D" w:rsidP="00846744">
      <w:pPr>
        <w:spacing w:after="0" w:line="240" w:lineRule="auto"/>
      </w:pPr>
      <w:r>
        <w:separator/>
      </w:r>
    </w:p>
  </w:endnote>
  <w:endnote w:type="continuationSeparator" w:id="0">
    <w:p w14:paraId="7B258B99" w14:textId="77777777" w:rsidR="0050015D" w:rsidRDefault="0050015D" w:rsidP="00846744">
      <w:pPr>
        <w:spacing w:after="0" w:line="240" w:lineRule="auto"/>
      </w:pPr>
      <w:r>
        <w:continuationSeparator/>
      </w:r>
    </w:p>
  </w:endnote>
  <w:endnote w:type="continuationNotice" w:id="1">
    <w:p w14:paraId="6693D9EE" w14:textId="77777777" w:rsidR="0050015D" w:rsidRDefault="00500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9B6D" w14:textId="77777777" w:rsidR="0050015D" w:rsidRDefault="0050015D" w:rsidP="00846744">
      <w:pPr>
        <w:spacing w:after="0" w:line="240" w:lineRule="auto"/>
      </w:pPr>
      <w:r>
        <w:separator/>
      </w:r>
    </w:p>
  </w:footnote>
  <w:footnote w:type="continuationSeparator" w:id="0">
    <w:p w14:paraId="2AA22FD6" w14:textId="77777777" w:rsidR="0050015D" w:rsidRDefault="0050015D" w:rsidP="00846744">
      <w:pPr>
        <w:spacing w:after="0" w:line="240" w:lineRule="auto"/>
      </w:pPr>
      <w:r>
        <w:continuationSeparator/>
      </w:r>
    </w:p>
  </w:footnote>
  <w:footnote w:type="continuationNotice" w:id="1">
    <w:p w14:paraId="6A60C2D2" w14:textId="77777777" w:rsidR="0050015D" w:rsidRDefault="005001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92F432A0"/>
    <w:lvl w:ilvl="0" w:tplc="85848A06">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E850C1F"/>
    <w:multiLevelType w:val="multilevel"/>
    <w:tmpl w:val="75605E78"/>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4"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9052493"/>
    <w:multiLevelType w:val="hybridMultilevel"/>
    <w:tmpl w:val="1B283C36"/>
    <w:lvl w:ilvl="0" w:tplc="08090001">
      <w:start w:val="1"/>
      <w:numFmt w:val="bullet"/>
      <w:lvlText w:val=""/>
      <w:lvlJc w:val="left"/>
      <w:pPr>
        <w:ind w:left="720" w:hanging="360"/>
      </w:pPr>
      <w:rPr>
        <w:rFonts w:ascii="Symbol" w:hAnsi="Symbol" w:hint="default"/>
      </w:rPr>
    </w:lvl>
    <w:lvl w:ilvl="1" w:tplc="5846057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18"/>
  </w:num>
  <w:num w:numId="2" w16cid:durableId="678431809">
    <w:abstractNumId w:val="12"/>
  </w:num>
  <w:num w:numId="3" w16cid:durableId="841431200">
    <w:abstractNumId w:val="0"/>
  </w:num>
  <w:num w:numId="4" w16cid:durableId="613901086">
    <w:abstractNumId w:val="11"/>
  </w:num>
  <w:num w:numId="5" w16cid:durableId="1845587545">
    <w:abstractNumId w:val="2"/>
  </w:num>
  <w:num w:numId="6" w16cid:durableId="562375367">
    <w:abstractNumId w:val="10"/>
  </w:num>
  <w:num w:numId="7" w16cid:durableId="1528786529">
    <w:abstractNumId w:val="13"/>
  </w:num>
  <w:num w:numId="8" w16cid:durableId="1589189190">
    <w:abstractNumId w:val="15"/>
  </w:num>
  <w:num w:numId="9" w16cid:durableId="713312938">
    <w:abstractNumId w:val="3"/>
  </w:num>
  <w:num w:numId="10" w16cid:durableId="880823805">
    <w:abstractNumId w:val="4"/>
  </w:num>
  <w:num w:numId="11" w16cid:durableId="1692953733">
    <w:abstractNumId w:val="5"/>
  </w:num>
  <w:num w:numId="12" w16cid:durableId="1222063259">
    <w:abstractNumId w:val="20"/>
  </w:num>
  <w:num w:numId="13" w16cid:durableId="963000471">
    <w:abstractNumId w:val="17"/>
  </w:num>
  <w:num w:numId="14" w16cid:durableId="1260142961">
    <w:abstractNumId w:val="7"/>
  </w:num>
  <w:num w:numId="15" w16cid:durableId="1083718973">
    <w:abstractNumId w:val="14"/>
  </w:num>
  <w:num w:numId="16" w16cid:durableId="835222556">
    <w:abstractNumId w:val="1"/>
  </w:num>
  <w:num w:numId="17" w16cid:durableId="789400916">
    <w:abstractNumId w:val="9"/>
  </w:num>
  <w:num w:numId="18" w16cid:durableId="1943536731">
    <w:abstractNumId w:val="8"/>
  </w:num>
  <w:num w:numId="19" w16cid:durableId="1511723792">
    <w:abstractNumId w:val="21"/>
  </w:num>
  <w:num w:numId="20" w16cid:durableId="2143110036">
    <w:abstractNumId w:val="6"/>
  </w:num>
  <w:num w:numId="21" w16cid:durableId="1407144870">
    <w:abstractNumId w:val="16"/>
  </w:num>
  <w:num w:numId="22" w16cid:durableId="1216816121">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3617"/>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6AF0"/>
    <w:rsid w:val="000E6C14"/>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2E8"/>
    <w:rsid w:val="001C5B98"/>
    <w:rsid w:val="001C70BE"/>
    <w:rsid w:val="001D142F"/>
    <w:rsid w:val="001D29B8"/>
    <w:rsid w:val="001D313C"/>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3810"/>
    <w:rsid w:val="00385CCF"/>
    <w:rsid w:val="003871E7"/>
    <w:rsid w:val="00390B2D"/>
    <w:rsid w:val="0039223F"/>
    <w:rsid w:val="00393895"/>
    <w:rsid w:val="00393C4F"/>
    <w:rsid w:val="00393FD8"/>
    <w:rsid w:val="00396FB7"/>
    <w:rsid w:val="0039764F"/>
    <w:rsid w:val="003A144D"/>
    <w:rsid w:val="003A339C"/>
    <w:rsid w:val="003A492F"/>
    <w:rsid w:val="003A5BB9"/>
    <w:rsid w:val="003A6A78"/>
    <w:rsid w:val="003B01E8"/>
    <w:rsid w:val="003B08E7"/>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7BE4"/>
    <w:rsid w:val="00482CCF"/>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B6F29"/>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15D"/>
    <w:rsid w:val="00500609"/>
    <w:rsid w:val="00500A17"/>
    <w:rsid w:val="0050263C"/>
    <w:rsid w:val="005027F5"/>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0FAF"/>
    <w:rsid w:val="00591E32"/>
    <w:rsid w:val="00593FE0"/>
    <w:rsid w:val="00593FFB"/>
    <w:rsid w:val="005A08D7"/>
    <w:rsid w:val="005A285F"/>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5496"/>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02AE"/>
    <w:rsid w:val="00682B6C"/>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2BFA"/>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24E2"/>
    <w:rsid w:val="009257D2"/>
    <w:rsid w:val="0092728B"/>
    <w:rsid w:val="00931009"/>
    <w:rsid w:val="00932357"/>
    <w:rsid w:val="0093470E"/>
    <w:rsid w:val="00935234"/>
    <w:rsid w:val="00936FC3"/>
    <w:rsid w:val="00937A6E"/>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387A"/>
    <w:rsid w:val="009D4056"/>
    <w:rsid w:val="009E2196"/>
    <w:rsid w:val="009E26F2"/>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588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4F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35A77"/>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14126"/>
    <w:rsid w:val="00D238D8"/>
    <w:rsid w:val="00D24880"/>
    <w:rsid w:val="00D24921"/>
    <w:rsid w:val="00D25285"/>
    <w:rsid w:val="00D25A13"/>
    <w:rsid w:val="00D25EB3"/>
    <w:rsid w:val="00D26511"/>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555"/>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3D49"/>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B6633"/>
    <w:rsid w:val="00EB776E"/>
    <w:rsid w:val="00EC0129"/>
    <w:rsid w:val="00EC2327"/>
    <w:rsid w:val="00ED4687"/>
    <w:rsid w:val="00ED494E"/>
    <w:rsid w:val="00ED5A10"/>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paragraph" w:styleId="BodyText">
    <w:name w:val="Body Text"/>
    <w:basedOn w:val="Normal"/>
    <w:link w:val="BodyTextChar"/>
    <w:rsid w:val="00ED5A10"/>
    <w:pPr>
      <w:spacing w:after="0" w:line="240" w:lineRule="auto"/>
      <w:jc w:val="both"/>
    </w:pPr>
    <w:rPr>
      <w:rFonts w:ascii="Arial" w:eastAsia="Times New Roman" w:hAnsi="Arial" w:cs="Times New Roman"/>
      <w:bCs/>
      <w:sz w:val="24"/>
      <w:szCs w:val="20"/>
    </w:rPr>
  </w:style>
  <w:style w:type="character" w:customStyle="1" w:styleId="BodyTextChar">
    <w:name w:val="Body Text Char"/>
    <w:basedOn w:val="DefaultParagraphFont"/>
    <w:link w:val="BodyText"/>
    <w:rsid w:val="00ED5A10"/>
    <w:rPr>
      <w:rFonts w:ascii="Arial" w:eastAsia="Times New Roman" w:hAnsi="Arial"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0A3617"/>
    <w:rsid w:val="001079E1"/>
    <w:rsid w:val="00157960"/>
    <w:rsid w:val="00261596"/>
    <w:rsid w:val="004E108D"/>
    <w:rsid w:val="005821E1"/>
    <w:rsid w:val="005A285F"/>
    <w:rsid w:val="00871C64"/>
    <w:rsid w:val="00C150EE"/>
    <w:rsid w:val="00C35A77"/>
    <w:rsid w:val="00D56469"/>
    <w:rsid w:val="00E53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5</TotalTime>
  <Pages>8</Pages>
  <Words>1627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Paula Pallant (Housing and Homelessness)</cp:lastModifiedBy>
  <cp:revision>4</cp:revision>
  <cp:lastPrinted>2024-11-25T19:12:00Z</cp:lastPrinted>
  <dcterms:created xsi:type="dcterms:W3CDTF">2026-07-24T16:00:00Z</dcterms:created>
  <dcterms:modified xsi:type="dcterms:W3CDTF">2026-07-24T16:06:00Z</dcterms:modified>
</cp:coreProperties>
</file>