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788"/>
        <w:gridCol w:w="1497"/>
        <w:gridCol w:w="967"/>
        <w:gridCol w:w="1196"/>
        <w:gridCol w:w="703"/>
        <w:gridCol w:w="1421"/>
        <w:gridCol w:w="3228"/>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bookmarkStart w:id="0" w:name="_Hlk69367931"/>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056969C8" w:rsidR="005C2BA4" w:rsidRPr="005C2BA4" w:rsidRDefault="00010AC9"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SEND/CDT</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6A6AF029" w14:textId="78C1A6CB" w:rsidR="005C2BA4" w:rsidRPr="005C2BA4" w:rsidRDefault="00BA5F36" w:rsidP="00EF5266">
            <w:pPr>
              <w:spacing w:after="60"/>
              <w:rPr>
                <w:rFonts w:ascii="Arial" w:eastAsia="Times New Roman" w:hAnsi="Arial" w:cs="Arial"/>
                <w:color w:val="auto"/>
                <w:sz w:val="24"/>
                <w:szCs w:val="24"/>
                <w:lang w:eastAsia="en-US"/>
              </w:rPr>
            </w:pPr>
            <w:bookmarkStart w:id="1" w:name="_Hlk69367815"/>
            <w:r>
              <w:rPr>
                <w:rFonts w:ascii="Arial" w:eastAsia="Arial" w:hAnsi="Arial" w:cs="Arial"/>
                <w:sz w:val="24"/>
              </w:rPr>
              <w:t xml:space="preserve">Grade </w:t>
            </w:r>
            <w:r w:rsidR="00E058F3">
              <w:rPr>
                <w:rFonts w:ascii="Arial" w:eastAsia="Arial" w:hAnsi="Arial" w:cs="Arial"/>
                <w:sz w:val="24"/>
              </w:rPr>
              <w:t>9</w:t>
            </w:r>
            <w:r w:rsidR="00EF5266">
              <w:rPr>
                <w:rFonts w:ascii="Arial" w:eastAsia="Arial" w:hAnsi="Arial" w:cs="Arial"/>
                <w:sz w:val="24"/>
              </w:rPr>
              <w:t xml:space="preserve"> to Grade 10 (Career Progression Scheme</w:t>
            </w:r>
            <w:r w:rsidR="008B176A">
              <w:rPr>
                <w:rFonts w:ascii="Arial" w:eastAsia="Arial" w:hAnsi="Arial" w:cs="Arial"/>
                <w:sz w:val="24"/>
              </w:rPr>
              <w:t>)</w:t>
            </w:r>
            <w:bookmarkEnd w:id="1"/>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5656BD75" w:rsidR="005C2BA4" w:rsidRPr="005C2BA4" w:rsidRDefault="00010AC9"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£3</w:t>
            </w:r>
            <w:r w:rsidR="00E058F3">
              <w:rPr>
                <w:rFonts w:ascii="Arial" w:eastAsia="Times New Roman" w:hAnsi="Arial" w:cs="Arial"/>
                <w:color w:val="auto"/>
                <w:sz w:val="24"/>
                <w:szCs w:val="24"/>
                <w:lang w:eastAsia="en-US"/>
              </w:rPr>
              <w:t>6,648</w:t>
            </w:r>
            <w:r>
              <w:rPr>
                <w:rFonts w:ascii="Arial" w:eastAsia="Times New Roman" w:hAnsi="Arial" w:cs="Arial"/>
                <w:color w:val="auto"/>
                <w:sz w:val="24"/>
                <w:szCs w:val="24"/>
                <w:lang w:eastAsia="en-US"/>
              </w:rPr>
              <w:t xml:space="preserve"> to £43,421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3AF5FEF5" w:rsidR="005C2BA4" w:rsidRPr="005C2BA4" w:rsidRDefault="00010AC9"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sz w:val="24"/>
                <w:szCs w:val="24"/>
                <w:lang w:eastAsia="en-US"/>
              </w:rPr>
              <w:t>Children’s Disability Team</w:t>
            </w:r>
          </w:p>
        </w:tc>
      </w:tr>
      <w:bookmarkEnd w:id="0"/>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05499C">
            <w:pPr>
              <w:pStyle w:val="ListParagraph"/>
              <w:numPr>
                <w:ilvl w:val="0"/>
                <w:numId w:val="5"/>
              </w:numPr>
              <w:spacing w:after="35" w:line="242" w:lineRule="auto"/>
              <w:ind w:left="746" w:hanging="425"/>
            </w:pPr>
            <w:r w:rsidRPr="0005499C">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05499C">
            <w:pPr>
              <w:pStyle w:val="ListParagraph"/>
              <w:numPr>
                <w:ilvl w:val="0"/>
                <w:numId w:val="5"/>
              </w:numPr>
              <w:spacing w:after="34" w:line="243" w:lineRule="auto"/>
              <w:ind w:left="746" w:hanging="425"/>
            </w:pPr>
            <w:r w:rsidRPr="0005499C">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05499C">
            <w:pPr>
              <w:pStyle w:val="ListParagraph"/>
              <w:numPr>
                <w:ilvl w:val="0"/>
                <w:numId w:val="5"/>
              </w:numPr>
              <w:spacing w:after="34" w:line="243" w:lineRule="auto"/>
              <w:ind w:left="746" w:hanging="425"/>
            </w:pPr>
            <w:r w:rsidRPr="0005499C">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05499C" w:rsidRDefault="00BA5F36" w:rsidP="0005499C">
            <w:pPr>
              <w:pStyle w:val="ListParagraph"/>
              <w:numPr>
                <w:ilvl w:val="0"/>
                <w:numId w:val="5"/>
              </w:numPr>
              <w:spacing w:after="0" w:line="240" w:lineRule="auto"/>
              <w:ind w:left="746" w:hanging="425"/>
              <w:rPr>
                <w:rFonts w:ascii="Arial" w:eastAsia="Times New Roman" w:hAnsi="Arial" w:cs="Arial"/>
                <w:b/>
                <w:bCs/>
                <w:noProof/>
                <w:color w:val="auto"/>
                <w:sz w:val="24"/>
                <w:szCs w:val="24"/>
              </w:rPr>
            </w:pPr>
            <w:r w:rsidRPr="0005499C">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758" w:type="dxa"/>
        <w:tblInd w:w="10" w:type="dxa"/>
        <w:tblCellMar>
          <w:top w:w="115" w:type="dxa"/>
          <w:left w:w="108" w:type="dxa"/>
          <w:right w:w="75" w:type="dxa"/>
        </w:tblCellMar>
        <w:tblLook w:val="04A0" w:firstRow="1" w:lastRow="0" w:firstColumn="1" w:lastColumn="0" w:noHBand="0" w:noVBand="1"/>
      </w:tblPr>
      <w:tblGrid>
        <w:gridCol w:w="4947"/>
        <w:gridCol w:w="5811"/>
      </w:tblGrid>
      <w:tr w:rsidR="00A3220F" w14:paraId="33A4B892" w14:textId="77777777" w:rsidTr="001B63DA">
        <w:trPr>
          <w:trHeight w:val="406"/>
        </w:trPr>
        <w:tc>
          <w:tcPr>
            <w:tcW w:w="4947"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5811"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rsidTr="001B63DA">
        <w:trPr>
          <w:trHeight w:val="1234"/>
        </w:trPr>
        <w:tc>
          <w:tcPr>
            <w:tcW w:w="4947"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5811"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rsidP="001B63DA">
            <w:pPr>
              <w:pStyle w:val="ListParagraph"/>
              <w:numPr>
                <w:ilvl w:val="0"/>
                <w:numId w:val="6"/>
              </w:numPr>
              <w:spacing w:after="36"/>
              <w:ind w:left="418" w:hanging="284"/>
            </w:pPr>
            <w:r w:rsidRPr="0005499C">
              <w:rPr>
                <w:rFonts w:ascii="Arial" w:eastAsia="Arial" w:hAnsi="Arial" w:cs="Arial"/>
                <w:sz w:val="24"/>
              </w:rPr>
              <w:t xml:space="preserve">Cases are effectively managed. </w:t>
            </w:r>
          </w:p>
          <w:p w14:paraId="4E045F82" w14:textId="77777777" w:rsidR="00A3220F" w:rsidRDefault="00BC4563" w:rsidP="001B63DA">
            <w:pPr>
              <w:pStyle w:val="ListParagraph"/>
              <w:numPr>
                <w:ilvl w:val="0"/>
                <w:numId w:val="6"/>
              </w:numPr>
              <w:ind w:left="418" w:hanging="284"/>
            </w:pPr>
            <w:r w:rsidRPr="0005499C">
              <w:rPr>
                <w:rFonts w:ascii="Arial" w:eastAsia="Arial" w:hAnsi="Arial" w:cs="Arial"/>
                <w:sz w:val="24"/>
              </w:rPr>
              <w:t xml:space="preserve">Outcomes for children and young people are improved. </w:t>
            </w:r>
          </w:p>
        </w:tc>
      </w:tr>
      <w:tr w:rsidR="00A3220F" w14:paraId="384D1B81" w14:textId="77777777" w:rsidTr="001B63DA">
        <w:trPr>
          <w:trHeight w:val="1678"/>
        </w:trPr>
        <w:tc>
          <w:tcPr>
            <w:tcW w:w="4947"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5811"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rsidP="001B63DA">
            <w:pPr>
              <w:pStyle w:val="ListParagraph"/>
              <w:numPr>
                <w:ilvl w:val="0"/>
                <w:numId w:val="6"/>
              </w:numPr>
              <w:spacing w:after="90" w:line="246" w:lineRule="auto"/>
              <w:ind w:left="418" w:hanging="284"/>
            </w:pPr>
            <w:r w:rsidRPr="0005499C">
              <w:rPr>
                <w:rFonts w:ascii="Arial" w:eastAsia="Arial" w:hAnsi="Arial" w:cs="Arial"/>
                <w:sz w:val="24"/>
              </w:rPr>
              <w:t xml:space="preserve">Demonstrates professional judgement in managing and </w:t>
            </w:r>
            <w:proofErr w:type="spellStart"/>
            <w:r w:rsidRPr="0005499C">
              <w:rPr>
                <w:rFonts w:ascii="Arial" w:eastAsia="Arial" w:hAnsi="Arial" w:cs="Arial"/>
                <w:sz w:val="24"/>
              </w:rPr>
              <w:t>assessing</w:t>
            </w:r>
            <w:proofErr w:type="spellEnd"/>
            <w:r w:rsidRPr="0005499C">
              <w:rPr>
                <w:rFonts w:ascii="Arial" w:eastAsia="Arial" w:hAnsi="Arial" w:cs="Arial"/>
                <w:sz w:val="24"/>
              </w:rPr>
              <w:t xml:space="preserve"> risk to children. </w:t>
            </w:r>
          </w:p>
          <w:p w14:paraId="15C3474A" w14:textId="77777777" w:rsidR="00A3220F" w:rsidRDefault="00BC4563" w:rsidP="001B63DA">
            <w:pPr>
              <w:pStyle w:val="ListParagraph"/>
              <w:numPr>
                <w:ilvl w:val="0"/>
                <w:numId w:val="6"/>
              </w:numPr>
              <w:spacing w:after="90" w:line="246" w:lineRule="auto"/>
              <w:ind w:left="418" w:hanging="284"/>
            </w:pPr>
            <w:r w:rsidRPr="0005499C">
              <w:rPr>
                <w:rFonts w:ascii="Arial" w:eastAsia="Arial" w:hAnsi="Arial" w:cs="Arial"/>
                <w:sz w:val="24"/>
              </w:rPr>
              <w:t>Maintains children in their families where it is safe to do so and delivers preventative interventions.</w:t>
            </w:r>
          </w:p>
          <w:p w14:paraId="7F92A83D" w14:textId="77777777" w:rsidR="00A3220F" w:rsidRDefault="00BC4563" w:rsidP="001B63DA">
            <w:pPr>
              <w:pStyle w:val="ListParagraph"/>
              <w:numPr>
                <w:ilvl w:val="0"/>
                <w:numId w:val="6"/>
              </w:numPr>
              <w:ind w:left="418" w:hanging="284"/>
            </w:pPr>
            <w:r w:rsidRPr="0005499C">
              <w:rPr>
                <w:rFonts w:ascii="Arial" w:eastAsia="Arial" w:hAnsi="Arial" w:cs="Arial"/>
                <w:sz w:val="24"/>
              </w:rPr>
              <w:t>Improves outcomes for children.</w:t>
            </w:r>
          </w:p>
        </w:tc>
      </w:tr>
      <w:tr w:rsidR="00A3220F" w14:paraId="1D791794" w14:textId="77777777" w:rsidTr="001B63DA">
        <w:trPr>
          <w:trHeight w:val="698"/>
        </w:trPr>
        <w:tc>
          <w:tcPr>
            <w:tcW w:w="4947"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lastRenderedPageBreak/>
              <w:t>Maintains an up-to-date assessment, care plan and reviews for all cases.</w:t>
            </w:r>
          </w:p>
        </w:tc>
        <w:tc>
          <w:tcPr>
            <w:tcW w:w="5811" w:type="dxa"/>
            <w:tcBorders>
              <w:top w:val="single" w:sz="4" w:space="0" w:color="000000"/>
              <w:left w:val="single" w:sz="4" w:space="0" w:color="000000"/>
              <w:bottom w:val="single" w:sz="4" w:space="0" w:color="000000"/>
              <w:right w:val="single" w:sz="4" w:space="0" w:color="000000"/>
            </w:tcBorders>
          </w:tcPr>
          <w:p w14:paraId="02B2B93D" w14:textId="663343AF" w:rsidR="00A3220F" w:rsidRDefault="00BC4563" w:rsidP="001B63DA">
            <w:pPr>
              <w:pStyle w:val="ListParagraph"/>
              <w:numPr>
                <w:ilvl w:val="0"/>
                <w:numId w:val="7"/>
              </w:numPr>
              <w:ind w:left="418" w:hanging="284"/>
            </w:pPr>
            <w:r w:rsidRPr="0005499C">
              <w:rPr>
                <w:rFonts w:ascii="Arial" w:eastAsia="Arial" w:hAnsi="Arial" w:cs="Arial"/>
                <w:sz w:val="24"/>
              </w:rPr>
              <w:t xml:space="preserve">Assessments care plans and reviews are of a high standard and </w:t>
            </w:r>
            <w:proofErr w:type="gramStart"/>
            <w:r w:rsidRPr="0005499C">
              <w:rPr>
                <w:rFonts w:ascii="Arial" w:eastAsia="Arial" w:hAnsi="Arial" w:cs="Arial"/>
                <w:sz w:val="24"/>
              </w:rPr>
              <w:t>up-to-date</w:t>
            </w:r>
            <w:proofErr w:type="gramEnd"/>
            <w:r w:rsidRPr="0005499C">
              <w:rPr>
                <w:rFonts w:ascii="Arial" w:eastAsia="Arial" w:hAnsi="Arial" w:cs="Arial"/>
                <w:sz w:val="24"/>
              </w:rPr>
              <w:t xml:space="preserve">. </w:t>
            </w:r>
          </w:p>
        </w:tc>
      </w:tr>
      <w:tr w:rsidR="00A3220F" w14:paraId="1D9A4432" w14:textId="77777777" w:rsidTr="001B63DA">
        <w:trPr>
          <w:trHeight w:val="1402"/>
        </w:trPr>
        <w:tc>
          <w:tcPr>
            <w:tcW w:w="4947"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t xml:space="preserve">Assesses and analyses need, contributing to and implementing plans and reviewing progress against identified outcomes ensuring that the </w:t>
            </w:r>
          </w:p>
        </w:tc>
        <w:tc>
          <w:tcPr>
            <w:tcW w:w="5811"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rsidP="001B63DA">
            <w:pPr>
              <w:pStyle w:val="ListParagraph"/>
              <w:numPr>
                <w:ilvl w:val="0"/>
                <w:numId w:val="7"/>
              </w:numPr>
              <w:spacing w:after="36"/>
              <w:ind w:left="418" w:hanging="284"/>
            </w:pPr>
            <w:r w:rsidRPr="0005499C">
              <w:rPr>
                <w:rFonts w:ascii="Arial" w:eastAsia="Arial" w:hAnsi="Arial" w:cs="Arial"/>
                <w:sz w:val="24"/>
              </w:rPr>
              <w:t>Demonstrates sound professional judgement.</w:t>
            </w:r>
          </w:p>
          <w:p w14:paraId="070E9646" w14:textId="77777777" w:rsidR="00A3220F" w:rsidRDefault="00BC4563" w:rsidP="001B63DA">
            <w:pPr>
              <w:pStyle w:val="ListParagraph"/>
              <w:numPr>
                <w:ilvl w:val="0"/>
                <w:numId w:val="7"/>
              </w:numPr>
              <w:spacing w:after="90" w:line="246" w:lineRule="auto"/>
              <w:ind w:left="418" w:hanging="284"/>
            </w:pPr>
            <w:r w:rsidRPr="0005499C">
              <w:rPr>
                <w:rFonts w:ascii="Arial" w:eastAsia="Arial" w:hAnsi="Arial" w:cs="Arial"/>
                <w:sz w:val="24"/>
              </w:rPr>
              <w:t xml:space="preserve">Plans are implemented and reviewed to improve outcomes for the child. </w:t>
            </w:r>
          </w:p>
          <w:p w14:paraId="55A7B366" w14:textId="77777777" w:rsidR="00A3220F" w:rsidRDefault="00BC4563" w:rsidP="001B63DA">
            <w:pPr>
              <w:pStyle w:val="ListParagraph"/>
              <w:numPr>
                <w:ilvl w:val="0"/>
                <w:numId w:val="7"/>
              </w:numPr>
              <w:ind w:left="418" w:hanging="284"/>
            </w:pPr>
            <w:r w:rsidRPr="0005499C">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758" w:type="dxa"/>
        <w:tblInd w:w="10" w:type="dxa"/>
        <w:tblCellMar>
          <w:top w:w="55" w:type="dxa"/>
          <w:right w:w="64" w:type="dxa"/>
        </w:tblCellMar>
        <w:tblLook w:val="04A0" w:firstRow="1" w:lastRow="0" w:firstColumn="1" w:lastColumn="0" w:noHBand="0" w:noVBand="1"/>
      </w:tblPr>
      <w:tblGrid>
        <w:gridCol w:w="4947"/>
        <w:gridCol w:w="235"/>
        <w:gridCol w:w="5576"/>
      </w:tblGrid>
      <w:tr w:rsidR="00A3220F" w14:paraId="5EB4A62B" w14:textId="77777777" w:rsidTr="001B63DA">
        <w:trPr>
          <w:trHeight w:val="638"/>
        </w:trPr>
        <w:tc>
          <w:tcPr>
            <w:tcW w:w="4947" w:type="dxa"/>
            <w:tcBorders>
              <w:top w:val="single" w:sz="4" w:space="0" w:color="000000"/>
              <w:left w:val="single" w:sz="4" w:space="0" w:color="000000"/>
              <w:bottom w:val="single" w:sz="4" w:space="0" w:color="000000"/>
              <w:right w:val="single" w:sz="4" w:space="0" w:color="000000"/>
            </w:tcBorders>
          </w:tcPr>
          <w:p w14:paraId="5233B24C" w14:textId="06140210" w:rsidR="00A3220F" w:rsidRDefault="0005499C">
            <w:pPr>
              <w:ind w:left="108" w:right="13"/>
            </w:pPr>
            <w:r>
              <w:rPr>
                <w:rFonts w:ascii="Arial" w:eastAsia="Arial" w:hAnsi="Arial" w:cs="Arial"/>
                <w:sz w:val="24"/>
              </w:rPr>
              <w:t>C</w:t>
            </w:r>
            <w:r w:rsidR="00BC4563">
              <w:rPr>
                <w:rFonts w:ascii="Arial" w:eastAsia="Arial" w:hAnsi="Arial" w:cs="Arial"/>
                <w:sz w:val="24"/>
              </w:rPr>
              <w:t>hild’s welfare is paramount throughout.</w:t>
            </w:r>
          </w:p>
        </w:tc>
        <w:tc>
          <w:tcPr>
            <w:tcW w:w="235" w:type="dxa"/>
            <w:tcBorders>
              <w:top w:val="single" w:sz="4" w:space="0" w:color="000000"/>
              <w:left w:val="single" w:sz="4" w:space="0" w:color="000000"/>
              <w:bottom w:val="single" w:sz="4" w:space="0" w:color="000000"/>
              <w:right w:val="nil"/>
            </w:tcBorders>
          </w:tcPr>
          <w:p w14:paraId="244BEC3F" w14:textId="56DA5A49" w:rsidR="00A3220F" w:rsidRDefault="00A3220F" w:rsidP="0005499C">
            <w:pPr>
              <w:pStyle w:val="ListParagraph"/>
              <w:numPr>
                <w:ilvl w:val="0"/>
                <w:numId w:val="7"/>
              </w:numPr>
            </w:pPr>
          </w:p>
        </w:tc>
        <w:tc>
          <w:tcPr>
            <w:tcW w:w="5576" w:type="dxa"/>
            <w:tcBorders>
              <w:top w:val="single" w:sz="4" w:space="0" w:color="000000"/>
              <w:left w:val="nil"/>
              <w:bottom w:val="single" w:sz="4" w:space="0" w:color="000000"/>
              <w:right w:val="single" w:sz="4" w:space="0" w:color="000000"/>
            </w:tcBorders>
          </w:tcPr>
          <w:p w14:paraId="0FB2F02D" w14:textId="77777777" w:rsidR="00A3220F" w:rsidRDefault="00BC4563" w:rsidP="001B63DA">
            <w:pPr>
              <w:pStyle w:val="ListParagraph"/>
              <w:numPr>
                <w:ilvl w:val="0"/>
                <w:numId w:val="7"/>
              </w:numPr>
              <w:ind w:left="282" w:hanging="282"/>
            </w:pPr>
            <w:r w:rsidRPr="001B63DA">
              <w:rPr>
                <w:rFonts w:ascii="Arial" w:eastAsia="Arial" w:hAnsi="Arial" w:cs="Arial"/>
                <w:sz w:val="24"/>
              </w:rPr>
              <w:t>All work is child focussed, effective and in line with legislation and practice.</w:t>
            </w:r>
          </w:p>
        </w:tc>
      </w:tr>
      <w:tr w:rsidR="00A3220F" w14:paraId="0B391C5D" w14:textId="77777777" w:rsidTr="001B63DA">
        <w:trPr>
          <w:trHeight w:val="974"/>
        </w:trPr>
        <w:tc>
          <w:tcPr>
            <w:tcW w:w="4947"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235" w:type="dxa"/>
            <w:tcBorders>
              <w:top w:val="single" w:sz="4" w:space="0" w:color="000000"/>
              <w:left w:val="single" w:sz="4" w:space="0" w:color="000000"/>
              <w:bottom w:val="single" w:sz="4" w:space="0" w:color="000000"/>
              <w:right w:val="nil"/>
            </w:tcBorders>
          </w:tcPr>
          <w:p w14:paraId="64816033" w14:textId="684C1C82" w:rsidR="00A3220F" w:rsidRDefault="00A3220F" w:rsidP="001B63DA"/>
        </w:tc>
        <w:tc>
          <w:tcPr>
            <w:tcW w:w="5576" w:type="dxa"/>
            <w:tcBorders>
              <w:top w:val="single" w:sz="4" w:space="0" w:color="000000"/>
              <w:left w:val="nil"/>
              <w:bottom w:val="single" w:sz="4" w:space="0" w:color="000000"/>
              <w:right w:val="single" w:sz="4" w:space="0" w:color="000000"/>
            </w:tcBorders>
          </w:tcPr>
          <w:p w14:paraId="5254687B" w14:textId="77777777" w:rsidR="00A3220F" w:rsidRDefault="00BC4563" w:rsidP="001B63DA">
            <w:pPr>
              <w:pStyle w:val="ListParagraph"/>
              <w:numPr>
                <w:ilvl w:val="0"/>
                <w:numId w:val="7"/>
              </w:numPr>
              <w:ind w:left="340" w:right="11" w:hanging="340"/>
            </w:pPr>
            <w:r w:rsidRPr="0005499C">
              <w:rPr>
                <w:rFonts w:ascii="Arial" w:eastAsia="Arial" w:hAnsi="Arial" w:cs="Arial"/>
                <w:sz w:val="24"/>
              </w:rPr>
              <w:t>Reports are accurate, up-to-date and produced within agreed timescales. Written English is of a high standard.</w:t>
            </w:r>
          </w:p>
        </w:tc>
      </w:tr>
      <w:tr w:rsidR="00A3220F" w14:paraId="3A95A266" w14:textId="77777777" w:rsidTr="001B63DA">
        <w:trPr>
          <w:trHeight w:val="958"/>
        </w:trPr>
        <w:tc>
          <w:tcPr>
            <w:tcW w:w="4947"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235" w:type="dxa"/>
            <w:tcBorders>
              <w:top w:val="single" w:sz="4" w:space="0" w:color="000000"/>
              <w:left w:val="single" w:sz="4" w:space="0" w:color="000000"/>
              <w:bottom w:val="single" w:sz="4" w:space="0" w:color="000000"/>
              <w:right w:val="nil"/>
            </w:tcBorders>
          </w:tcPr>
          <w:p w14:paraId="4844CECF" w14:textId="39549E75" w:rsidR="00A3220F" w:rsidRDefault="00A3220F" w:rsidP="001B63DA"/>
        </w:tc>
        <w:tc>
          <w:tcPr>
            <w:tcW w:w="5576" w:type="dxa"/>
            <w:tcBorders>
              <w:top w:val="single" w:sz="4" w:space="0" w:color="000000"/>
              <w:left w:val="nil"/>
              <w:bottom w:val="single" w:sz="4" w:space="0" w:color="000000"/>
              <w:right w:val="single" w:sz="4" w:space="0" w:color="000000"/>
            </w:tcBorders>
          </w:tcPr>
          <w:p w14:paraId="12BEBE42" w14:textId="77777777" w:rsidR="00A3220F" w:rsidRDefault="00BC4563" w:rsidP="001B63DA">
            <w:pPr>
              <w:pStyle w:val="ListParagraph"/>
              <w:numPr>
                <w:ilvl w:val="0"/>
                <w:numId w:val="7"/>
              </w:numPr>
              <w:ind w:left="340" w:hanging="340"/>
            </w:pPr>
            <w:r w:rsidRPr="001B63DA">
              <w:rPr>
                <w:rFonts w:ascii="Arial" w:eastAsia="Arial" w:hAnsi="Arial" w:cs="Arial"/>
                <w:sz w:val="24"/>
              </w:rPr>
              <w:t>Effective partnership working is in place, producing high quality multi-agency plans.</w:t>
            </w:r>
          </w:p>
        </w:tc>
      </w:tr>
      <w:tr w:rsidR="00A3220F" w14:paraId="498AE66B" w14:textId="77777777" w:rsidTr="001B63DA">
        <w:trPr>
          <w:trHeight w:val="1326"/>
        </w:trPr>
        <w:tc>
          <w:tcPr>
            <w:tcW w:w="4947"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235" w:type="dxa"/>
            <w:tcBorders>
              <w:top w:val="single" w:sz="4" w:space="0" w:color="000000"/>
              <w:left w:val="single" w:sz="4" w:space="0" w:color="000000"/>
              <w:bottom w:val="single" w:sz="4" w:space="0" w:color="000000"/>
              <w:right w:val="nil"/>
            </w:tcBorders>
          </w:tcPr>
          <w:p w14:paraId="6E649C3F" w14:textId="20D2EEB1" w:rsidR="00A3220F" w:rsidRDefault="00A3220F" w:rsidP="001B63DA"/>
        </w:tc>
        <w:tc>
          <w:tcPr>
            <w:tcW w:w="5576" w:type="dxa"/>
            <w:tcBorders>
              <w:top w:val="single" w:sz="4" w:space="0" w:color="000000"/>
              <w:left w:val="nil"/>
              <w:bottom w:val="single" w:sz="4" w:space="0" w:color="000000"/>
              <w:right w:val="single" w:sz="4" w:space="0" w:color="000000"/>
            </w:tcBorders>
          </w:tcPr>
          <w:p w14:paraId="24CB0CE8" w14:textId="77777777" w:rsidR="00A3220F" w:rsidRDefault="00BC4563" w:rsidP="001B63DA">
            <w:pPr>
              <w:pStyle w:val="ListParagraph"/>
              <w:numPr>
                <w:ilvl w:val="0"/>
                <w:numId w:val="7"/>
              </w:numPr>
              <w:spacing w:after="76"/>
              <w:ind w:left="340" w:hanging="340"/>
            </w:pPr>
            <w:r w:rsidRPr="001B63DA">
              <w:rPr>
                <w:rFonts w:ascii="Arial" w:eastAsia="Arial" w:hAnsi="Arial" w:cs="Arial"/>
                <w:sz w:val="24"/>
              </w:rPr>
              <w:t>Provides professional expertise at meetings and represents the local authority as required in Court.</w:t>
            </w:r>
          </w:p>
          <w:p w14:paraId="1CBAE90A" w14:textId="77777777" w:rsidR="00A3220F" w:rsidRDefault="00BC4563" w:rsidP="001B63DA">
            <w:pPr>
              <w:pStyle w:val="ListParagraph"/>
              <w:numPr>
                <w:ilvl w:val="0"/>
                <w:numId w:val="7"/>
              </w:numPr>
              <w:ind w:left="340" w:hanging="340"/>
            </w:pPr>
            <w:r w:rsidRPr="001B63DA">
              <w:rPr>
                <w:rFonts w:ascii="Arial" w:eastAsia="Arial" w:hAnsi="Arial" w:cs="Arial"/>
                <w:sz w:val="24"/>
              </w:rPr>
              <w:t>Develops reflective critical theory and applies this to cases.</w:t>
            </w:r>
          </w:p>
        </w:tc>
      </w:tr>
      <w:tr w:rsidR="00A3220F" w14:paraId="2B22B109" w14:textId="77777777" w:rsidTr="001B63DA">
        <w:trPr>
          <w:trHeight w:val="974"/>
        </w:trPr>
        <w:tc>
          <w:tcPr>
            <w:tcW w:w="4947"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235" w:type="dxa"/>
            <w:tcBorders>
              <w:top w:val="single" w:sz="4" w:space="0" w:color="000000"/>
              <w:left w:val="single" w:sz="4" w:space="0" w:color="000000"/>
              <w:bottom w:val="single" w:sz="4" w:space="0" w:color="000000"/>
              <w:right w:val="nil"/>
            </w:tcBorders>
          </w:tcPr>
          <w:p w14:paraId="24D1E7FA" w14:textId="308B7CD4" w:rsidR="00A3220F" w:rsidRDefault="00A3220F" w:rsidP="001B63DA"/>
        </w:tc>
        <w:tc>
          <w:tcPr>
            <w:tcW w:w="5576" w:type="dxa"/>
            <w:tcBorders>
              <w:top w:val="single" w:sz="4" w:space="0" w:color="000000"/>
              <w:left w:val="nil"/>
              <w:bottom w:val="single" w:sz="4" w:space="0" w:color="000000"/>
              <w:right w:val="single" w:sz="4" w:space="0" w:color="000000"/>
            </w:tcBorders>
          </w:tcPr>
          <w:p w14:paraId="23BD2AE1" w14:textId="77777777" w:rsidR="00A3220F" w:rsidRDefault="00BC4563" w:rsidP="001B63DA">
            <w:pPr>
              <w:pStyle w:val="ListParagraph"/>
              <w:numPr>
                <w:ilvl w:val="0"/>
                <w:numId w:val="7"/>
              </w:numPr>
              <w:ind w:left="340" w:hanging="340"/>
            </w:pPr>
            <w:r w:rsidRPr="001B63DA">
              <w:rPr>
                <w:rFonts w:ascii="Arial" w:eastAsia="Arial" w:hAnsi="Arial" w:cs="Arial"/>
                <w:sz w:val="24"/>
              </w:rPr>
              <w:t>Direct work undertaken with children and their families in accordance with agreed care plans to improve outcomes for children.</w:t>
            </w:r>
          </w:p>
        </w:tc>
      </w:tr>
      <w:tr w:rsidR="00A3220F" w14:paraId="65A7EA7E" w14:textId="77777777" w:rsidTr="001B63DA">
        <w:trPr>
          <w:trHeight w:val="1326"/>
        </w:trPr>
        <w:tc>
          <w:tcPr>
            <w:tcW w:w="4947"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235" w:type="dxa"/>
            <w:tcBorders>
              <w:top w:val="single" w:sz="4" w:space="0" w:color="000000"/>
              <w:left w:val="single" w:sz="4" w:space="0" w:color="000000"/>
              <w:bottom w:val="single" w:sz="4" w:space="0" w:color="000000"/>
              <w:right w:val="nil"/>
            </w:tcBorders>
          </w:tcPr>
          <w:p w14:paraId="45B69004" w14:textId="54A89769" w:rsidR="00A3220F" w:rsidRDefault="00A3220F" w:rsidP="001B63DA"/>
        </w:tc>
        <w:tc>
          <w:tcPr>
            <w:tcW w:w="5576" w:type="dxa"/>
            <w:tcBorders>
              <w:top w:val="single" w:sz="4" w:space="0" w:color="000000"/>
              <w:left w:val="nil"/>
              <w:bottom w:val="single" w:sz="4" w:space="0" w:color="000000"/>
              <w:right w:val="single" w:sz="4" w:space="0" w:color="000000"/>
            </w:tcBorders>
          </w:tcPr>
          <w:p w14:paraId="07BFC16C" w14:textId="77777777" w:rsidR="00A3220F" w:rsidRDefault="00BC4563" w:rsidP="001B63DA">
            <w:pPr>
              <w:pStyle w:val="ListParagraph"/>
              <w:numPr>
                <w:ilvl w:val="0"/>
                <w:numId w:val="7"/>
              </w:numPr>
              <w:spacing w:after="76"/>
              <w:ind w:left="282" w:hanging="284"/>
            </w:pPr>
            <w:r w:rsidRPr="001B63DA">
              <w:rPr>
                <w:rFonts w:ascii="Arial" w:eastAsia="Arial" w:hAnsi="Arial" w:cs="Arial"/>
                <w:sz w:val="24"/>
              </w:rPr>
              <w:t xml:space="preserve">Recognises and values diversity and is sensitive to cultural difference. </w:t>
            </w:r>
          </w:p>
          <w:p w14:paraId="626C0926" w14:textId="77777777" w:rsidR="00A3220F" w:rsidRDefault="00BC4563" w:rsidP="001B63DA">
            <w:pPr>
              <w:pStyle w:val="ListParagraph"/>
              <w:numPr>
                <w:ilvl w:val="0"/>
                <w:numId w:val="7"/>
              </w:numPr>
              <w:ind w:left="282" w:hanging="284"/>
            </w:pPr>
            <w:r w:rsidRPr="001B63DA">
              <w:rPr>
                <w:rFonts w:ascii="Arial" w:eastAsia="Arial" w:hAnsi="Arial" w:cs="Arial"/>
                <w:sz w:val="24"/>
              </w:rPr>
              <w:t>Adheres to Dudley’s Values and Behaviours Framework.</w:t>
            </w:r>
          </w:p>
        </w:tc>
      </w:tr>
      <w:tr w:rsidR="00A3220F" w14:paraId="71300672" w14:textId="77777777" w:rsidTr="001B63DA">
        <w:trPr>
          <w:trHeight w:val="958"/>
        </w:trPr>
        <w:tc>
          <w:tcPr>
            <w:tcW w:w="4947"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235" w:type="dxa"/>
            <w:tcBorders>
              <w:top w:val="single" w:sz="4" w:space="0" w:color="000000"/>
              <w:left w:val="single" w:sz="4" w:space="0" w:color="000000"/>
              <w:bottom w:val="single" w:sz="4" w:space="0" w:color="000000"/>
              <w:right w:val="nil"/>
            </w:tcBorders>
          </w:tcPr>
          <w:p w14:paraId="0CA0E3B5" w14:textId="216D1065" w:rsidR="00A3220F" w:rsidRDefault="00A3220F" w:rsidP="001B63DA"/>
        </w:tc>
        <w:tc>
          <w:tcPr>
            <w:tcW w:w="5576" w:type="dxa"/>
            <w:tcBorders>
              <w:top w:val="single" w:sz="4" w:space="0" w:color="000000"/>
              <w:left w:val="nil"/>
              <w:bottom w:val="single" w:sz="4" w:space="0" w:color="000000"/>
              <w:right w:val="single" w:sz="4" w:space="0" w:color="000000"/>
            </w:tcBorders>
          </w:tcPr>
          <w:p w14:paraId="134C4CEE" w14:textId="77777777" w:rsidR="00A3220F" w:rsidRDefault="00BC4563" w:rsidP="001B63DA">
            <w:pPr>
              <w:pStyle w:val="ListParagraph"/>
              <w:numPr>
                <w:ilvl w:val="0"/>
                <w:numId w:val="7"/>
              </w:numPr>
              <w:ind w:left="282" w:hanging="284"/>
            </w:pPr>
            <w:r w:rsidRPr="001B63DA">
              <w:rPr>
                <w:rFonts w:ascii="Arial" w:eastAsia="Arial" w:hAnsi="Arial" w:cs="Arial"/>
                <w:sz w:val="24"/>
              </w:rPr>
              <w:t xml:space="preserve">Statutory obligations of the role are </w:t>
            </w:r>
            <w:proofErr w:type="gramStart"/>
            <w:r w:rsidRPr="001B63DA">
              <w:rPr>
                <w:rFonts w:ascii="Arial" w:eastAsia="Arial" w:hAnsi="Arial" w:cs="Arial"/>
                <w:sz w:val="24"/>
              </w:rPr>
              <w:t>understood and complied with at all times</w:t>
            </w:r>
            <w:proofErr w:type="gramEnd"/>
            <w:r w:rsidRPr="001B63DA">
              <w:rPr>
                <w:rFonts w:ascii="Arial" w:eastAsia="Arial" w:hAnsi="Arial" w:cs="Arial"/>
                <w:sz w:val="24"/>
              </w:rPr>
              <w:t>.</w:t>
            </w:r>
          </w:p>
        </w:tc>
      </w:tr>
      <w:tr w:rsidR="00A3220F" w14:paraId="1F7281B8" w14:textId="77777777" w:rsidTr="001B63DA">
        <w:trPr>
          <w:trHeight w:val="1050"/>
        </w:trPr>
        <w:tc>
          <w:tcPr>
            <w:tcW w:w="4947"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235" w:type="dxa"/>
            <w:tcBorders>
              <w:top w:val="single" w:sz="4" w:space="0" w:color="000000"/>
              <w:left w:val="single" w:sz="4" w:space="0" w:color="000000"/>
              <w:bottom w:val="single" w:sz="4" w:space="0" w:color="000000"/>
              <w:right w:val="nil"/>
            </w:tcBorders>
          </w:tcPr>
          <w:p w14:paraId="6EFBCF05" w14:textId="49D2E362" w:rsidR="00A3220F" w:rsidRDefault="00A3220F" w:rsidP="001B63DA"/>
        </w:tc>
        <w:tc>
          <w:tcPr>
            <w:tcW w:w="5576" w:type="dxa"/>
            <w:tcBorders>
              <w:top w:val="single" w:sz="4" w:space="0" w:color="000000"/>
              <w:left w:val="nil"/>
              <w:bottom w:val="single" w:sz="4" w:space="0" w:color="000000"/>
              <w:right w:val="single" w:sz="4" w:space="0" w:color="000000"/>
            </w:tcBorders>
          </w:tcPr>
          <w:p w14:paraId="4D41D426" w14:textId="77777777" w:rsidR="00A3220F" w:rsidRDefault="00BC4563" w:rsidP="001B63DA">
            <w:pPr>
              <w:pStyle w:val="ListParagraph"/>
              <w:numPr>
                <w:ilvl w:val="0"/>
                <w:numId w:val="7"/>
              </w:numPr>
              <w:spacing w:after="76"/>
              <w:ind w:left="282" w:hanging="284"/>
            </w:pPr>
            <w:r w:rsidRPr="001B63DA">
              <w:rPr>
                <w:rFonts w:ascii="Arial" w:eastAsia="Arial" w:hAnsi="Arial" w:cs="Arial"/>
                <w:sz w:val="24"/>
              </w:rPr>
              <w:t>Accurately interprets and applies relevant policies procedures and initiatives.</w:t>
            </w:r>
          </w:p>
          <w:p w14:paraId="71748DD8" w14:textId="77777777" w:rsidR="00A3220F" w:rsidRDefault="00BC4563" w:rsidP="001B63DA">
            <w:pPr>
              <w:pStyle w:val="ListParagraph"/>
              <w:numPr>
                <w:ilvl w:val="0"/>
                <w:numId w:val="7"/>
              </w:numPr>
              <w:ind w:left="282" w:hanging="284"/>
            </w:pPr>
            <w:r w:rsidRPr="001B63DA">
              <w:rPr>
                <w:rFonts w:ascii="Arial" w:eastAsia="Arial" w:hAnsi="Arial" w:cs="Arial"/>
                <w:sz w:val="24"/>
              </w:rPr>
              <w:t>Applies relevant policies to practice.</w:t>
            </w:r>
          </w:p>
        </w:tc>
      </w:tr>
      <w:tr w:rsidR="00A3220F" w14:paraId="55EE9A7D" w14:textId="77777777" w:rsidTr="001B63DA">
        <w:trPr>
          <w:trHeight w:val="1326"/>
        </w:trPr>
        <w:tc>
          <w:tcPr>
            <w:tcW w:w="4947"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235" w:type="dxa"/>
            <w:tcBorders>
              <w:top w:val="single" w:sz="4" w:space="0" w:color="000000"/>
              <w:left w:val="single" w:sz="4" w:space="0" w:color="000000"/>
              <w:bottom w:val="single" w:sz="4" w:space="0" w:color="000000"/>
              <w:right w:val="nil"/>
            </w:tcBorders>
          </w:tcPr>
          <w:p w14:paraId="22E19A55" w14:textId="0DBCD674" w:rsidR="00A3220F" w:rsidRDefault="00A3220F" w:rsidP="001B63DA"/>
        </w:tc>
        <w:tc>
          <w:tcPr>
            <w:tcW w:w="5576" w:type="dxa"/>
            <w:tcBorders>
              <w:top w:val="single" w:sz="4" w:space="0" w:color="000000"/>
              <w:left w:val="nil"/>
              <w:bottom w:val="single" w:sz="4" w:space="0" w:color="000000"/>
              <w:right w:val="single" w:sz="4" w:space="0" w:color="000000"/>
            </w:tcBorders>
          </w:tcPr>
          <w:p w14:paraId="43EA777C" w14:textId="77777777" w:rsidR="00A3220F" w:rsidRDefault="00BC4563" w:rsidP="001B63DA">
            <w:pPr>
              <w:pStyle w:val="ListParagraph"/>
              <w:numPr>
                <w:ilvl w:val="0"/>
                <w:numId w:val="7"/>
              </w:numPr>
              <w:spacing w:after="76"/>
              <w:ind w:left="282" w:hanging="284"/>
            </w:pPr>
            <w:r w:rsidRPr="001B63DA">
              <w:rPr>
                <w:rFonts w:ascii="Arial" w:eastAsia="Arial" w:hAnsi="Arial" w:cs="Arial"/>
                <w:sz w:val="24"/>
              </w:rPr>
              <w:t xml:space="preserve">Positive working relationships are fostered and maintained </w:t>
            </w:r>
          </w:p>
          <w:p w14:paraId="14F6AA43" w14:textId="77777777" w:rsidR="00A3220F" w:rsidRDefault="00BC4563" w:rsidP="001B63DA">
            <w:pPr>
              <w:pStyle w:val="ListParagraph"/>
              <w:numPr>
                <w:ilvl w:val="0"/>
                <w:numId w:val="7"/>
              </w:numPr>
              <w:ind w:left="282" w:hanging="284"/>
            </w:pPr>
            <w:r w:rsidRPr="001B63DA">
              <w:rPr>
                <w:rFonts w:ascii="Arial" w:eastAsia="Arial" w:hAnsi="Arial" w:cs="Arial"/>
                <w:sz w:val="24"/>
              </w:rPr>
              <w:t>Effective partnership working and sharing of information.</w:t>
            </w:r>
          </w:p>
        </w:tc>
      </w:tr>
      <w:tr w:rsidR="00A3220F" w14:paraId="3146E2D3" w14:textId="77777777" w:rsidTr="001B63DA">
        <w:trPr>
          <w:trHeight w:val="2062"/>
        </w:trPr>
        <w:tc>
          <w:tcPr>
            <w:tcW w:w="4947"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t xml:space="preserve">Maintains accurate, up to date, and relevant case recordings and any other records as specified in departmental guidance and </w:t>
            </w:r>
            <w:proofErr w:type="gramStart"/>
            <w:r>
              <w:rPr>
                <w:rFonts w:ascii="Arial" w:eastAsia="Arial" w:hAnsi="Arial" w:cs="Arial"/>
                <w:sz w:val="24"/>
              </w:rPr>
              <w:t>procedures’</w:t>
            </w:r>
            <w:proofErr w:type="gramEnd"/>
            <w:r>
              <w:rPr>
                <w:rFonts w:ascii="Arial" w:eastAsia="Arial" w:hAnsi="Arial" w:cs="Arial"/>
                <w:sz w:val="24"/>
              </w:rPr>
              <w:t xml:space="preserve"> and utilising tools such as the Children Case Management (CCM) system as appropriate.</w:t>
            </w:r>
          </w:p>
        </w:tc>
        <w:tc>
          <w:tcPr>
            <w:tcW w:w="235" w:type="dxa"/>
            <w:tcBorders>
              <w:top w:val="single" w:sz="4" w:space="0" w:color="000000"/>
              <w:left w:val="single" w:sz="4" w:space="0" w:color="000000"/>
              <w:bottom w:val="single" w:sz="4" w:space="0" w:color="000000"/>
              <w:right w:val="nil"/>
            </w:tcBorders>
          </w:tcPr>
          <w:p w14:paraId="6FC33EB0" w14:textId="7C1ECBF5" w:rsidR="00A3220F" w:rsidRDefault="00A3220F">
            <w:pPr>
              <w:ind w:left="108"/>
            </w:pPr>
          </w:p>
        </w:tc>
        <w:tc>
          <w:tcPr>
            <w:tcW w:w="5576" w:type="dxa"/>
            <w:tcBorders>
              <w:top w:val="single" w:sz="4" w:space="0" w:color="000000"/>
              <w:left w:val="nil"/>
              <w:bottom w:val="single" w:sz="4" w:space="0" w:color="000000"/>
              <w:right w:val="single" w:sz="4" w:space="0" w:color="000000"/>
            </w:tcBorders>
          </w:tcPr>
          <w:p w14:paraId="3048D030" w14:textId="77777777" w:rsidR="00A3220F" w:rsidRDefault="00BC4563" w:rsidP="001B63DA">
            <w:pPr>
              <w:pStyle w:val="ListParagraph"/>
              <w:numPr>
                <w:ilvl w:val="0"/>
                <w:numId w:val="7"/>
              </w:numPr>
              <w:spacing w:after="76"/>
              <w:ind w:left="282" w:right="38" w:hanging="284"/>
            </w:pPr>
            <w:r w:rsidRPr="001B63DA">
              <w:rPr>
                <w:rFonts w:ascii="Arial" w:eastAsia="Arial" w:hAnsi="Arial" w:cs="Arial"/>
                <w:sz w:val="24"/>
              </w:rPr>
              <w:t xml:space="preserve">Accurate case records are in place in relation to own cases. </w:t>
            </w:r>
          </w:p>
          <w:p w14:paraId="74678ACA" w14:textId="77777777" w:rsidR="00A3220F" w:rsidRDefault="00BC4563" w:rsidP="001B63DA">
            <w:pPr>
              <w:pStyle w:val="ListParagraph"/>
              <w:numPr>
                <w:ilvl w:val="0"/>
                <w:numId w:val="7"/>
              </w:numPr>
              <w:spacing w:after="54"/>
              <w:ind w:left="282" w:hanging="284"/>
            </w:pPr>
            <w:r w:rsidRPr="001B63DA">
              <w:rPr>
                <w:rFonts w:ascii="Arial" w:eastAsia="Arial" w:hAnsi="Arial" w:cs="Arial"/>
                <w:sz w:val="24"/>
              </w:rPr>
              <w:t xml:space="preserve">Systems are utilised and maintained. </w:t>
            </w:r>
          </w:p>
          <w:p w14:paraId="434460EB" w14:textId="77777777" w:rsidR="00A3220F" w:rsidRDefault="00BC4563" w:rsidP="001B63DA">
            <w:pPr>
              <w:pStyle w:val="ListParagraph"/>
              <w:numPr>
                <w:ilvl w:val="0"/>
                <w:numId w:val="7"/>
              </w:numPr>
              <w:ind w:left="282" w:hanging="284"/>
            </w:pPr>
            <w:r w:rsidRPr="001B63DA">
              <w:rPr>
                <w:rFonts w:ascii="Arial" w:eastAsia="Arial" w:hAnsi="Arial" w:cs="Arial"/>
                <w:sz w:val="24"/>
              </w:rPr>
              <w:t>Data is recorded timely and accurately.</w:t>
            </w:r>
          </w:p>
        </w:tc>
      </w:tr>
      <w:tr w:rsidR="00A3220F" w14:paraId="674A8E12" w14:textId="77777777" w:rsidTr="001B63DA">
        <w:trPr>
          <w:trHeight w:val="1954"/>
        </w:trPr>
        <w:tc>
          <w:tcPr>
            <w:tcW w:w="4947"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lastRenderedPageBreak/>
              <w:t xml:space="preserve">Maintains regular supervision through frequent meetings and briefings in line with the Department’s supervision policy. Contribute to the development of other workers sharing knowledge and skills as appropriate. </w:t>
            </w:r>
          </w:p>
        </w:tc>
        <w:tc>
          <w:tcPr>
            <w:tcW w:w="235" w:type="dxa"/>
            <w:tcBorders>
              <w:top w:val="single" w:sz="4" w:space="0" w:color="000000"/>
              <w:left w:val="single" w:sz="4" w:space="0" w:color="000000"/>
              <w:bottom w:val="single" w:sz="4" w:space="0" w:color="000000"/>
              <w:right w:val="nil"/>
            </w:tcBorders>
          </w:tcPr>
          <w:p w14:paraId="3F6A6EF0" w14:textId="7F71774C" w:rsidR="00A3220F" w:rsidRDefault="00A3220F" w:rsidP="001B63DA"/>
        </w:tc>
        <w:tc>
          <w:tcPr>
            <w:tcW w:w="5576" w:type="dxa"/>
            <w:tcBorders>
              <w:top w:val="single" w:sz="4" w:space="0" w:color="000000"/>
              <w:left w:val="nil"/>
              <w:bottom w:val="single" w:sz="4" w:space="0" w:color="000000"/>
              <w:right w:val="single" w:sz="4" w:space="0" w:color="000000"/>
            </w:tcBorders>
          </w:tcPr>
          <w:p w14:paraId="712EBDF5" w14:textId="77777777" w:rsidR="00A3220F" w:rsidRDefault="00BC4563" w:rsidP="001B63DA">
            <w:pPr>
              <w:pStyle w:val="ListParagraph"/>
              <w:numPr>
                <w:ilvl w:val="0"/>
                <w:numId w:val="7"/>
              </w:numPr>
              <w:spacing w:after="76"/>
              <w:ind w:left="282" w:hanging="282"/>
            </w:pPr>
            <w:r w:rsidRPr="001B63DA">
              <w:rPr>
                <w:rFonts w:ascii="Arial" w:eastAsia="Arial" w:hAnsi="Arial" w:cs="Arial"/>
                <w:sz w:val="24"/>
              </w:rPr>
              <w:t xml:space="preserve">Receives and participates in supervision in accordance with agreed policy and practice. </w:t>
            </w:r>
          </w:p>
          <w:p w14:paraId="293A58DD" w14:textId="77777777" w:rsidR="00A3220F" w:rsidRDefault="00BC4563" w:rsidP="001B63DA">
            <w:pPr>
              <w:pStyle w:val="ListParagraph"/>
              <w:numPr>
                <w:ilvl w:val="0"/>
                <w:numId w:val="7"/>
              </w:numPr>
              <w:spacing w:after="76"/>
              <w:ind w:left="282" w:hanging="282"/>
            </w:pPr>
            <w:r w:rsidRPr="001B63DA">
              <w:rPr>
                <w:rFonts w:ascii="Arial" w:eastAsia="Arial" w:hAnsi="Arial" w:cs="Arial"/>
                <w:sz w:val="24"/>
              </w:rPr>
              <w:t xml:space="preserve">Shares knowledge and skills with colleagues as appropriate. </w:t>
            </w:r>
          </w:p>
          <w:p w14:paraId="3E6FEFAD" w14:textId="77777777" w:rsidR="00A3220F" w:rsidRDefault="00BC4563" w:rsidP="001B63DA">
            <w:pPr>
              <w:pStyle w:val="ListParagraph"/>
              <w:numPr>
                <w:ilvl w:val="0"/>
                <w:numId w:val="7"/>
              </w:numPr>
              <w:ind w:left="282" w:hanging="282"/>
            </w:pPr>
            <w:r w:rsidRPr="001B63DA">
              <w:rPr>
                <w:rFonts w:ascii="Arial" w:eastAsia="Arial" w:hAnsi="Arial" w:cs="Arial"/>
                <w:sz w:val="24"/>
              </w:rPr>
              <w:t>Uses supervision to reflect and analyse cases and develop professional practice.</w:t>
            </w:r>
          </w:p>
        </w:tc>
      </w:tr>
      <w:tr w:rsidR="00A3220F" w14:paraId="02AF3132" w14:textId="77777777" w:rsidTr="001B63DA">
        <w:trPr>
          <w:trHeight w:val="1174"/>
        </w:trPr>
        <w:tc>
          <w:tcPr>
            <w:tcW w:w="4947"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235" w:type="dxa"/>
            <w:tcBorders>
              <w:top w:val="single" w:sz="4" w:space="0" w:color="000000"/>
              <w:left w:val="single" w:sz="4" w:space="0" w:color="000000"/>
              <w:bottom w:val="single" w:sz="4" w:space="0" w:color="000000"/>
              <w:right w:val="nil"/>
            </w:tcBorders>
          </w:tcPr>
          <w:p w14:paraId="588C0B02" w14:textId="688B8D61" w:rsidR="00A3220F" w:rsidRDefault="00A3220F" w:rsidP="001B63DA"/>
        </w:tc>
        <w:tc>
          <w:tcPr>
            <w:tcW w:w="5576" w:type="dxa"/>
            <w:tcBorders>
              <w:top w:val="single" w:sz="4" w:space="0" w:color="000000"/>
              <w:left w:val="nil"/>
              <w:bottom w:val="single" w:sz="4" w:space="0" w:color="000000"/>
              <w:right w:val="single" w:sz="4" w:space="0" w:color="000000"/>
            </w:tcBorders>
          </w:tcPr>
          <w:p w14:paraId="0F8F2C9D" w14:textId="77777777" w:rsidR="00A3220F" w:rsidRDefault="00BC4563" w:rsidP="001B63DA">
            <w:pPr>
              <w:pStyle w:val="ListParagraph"/>
              <w:numPr>
                <w:ilvl w:val="0"/>
                <w:numId w:val="7"/>
              </w:numPr>
              <w:ind w:left="282" w:hanging="282"/>
            </w:pPr>
            <w:r w:rsidRPr="001B63DA">
              <w:rPr>
                <w:rFonts w:ascii="Arial" w:eastAsia="Arial" w:hAnsi="Arial" w:cs="Arial"/>
                <w:sz w:val="24"/>
              </w:rPr>
              <w:t>Exercises professional judgement when assessing risk and seeks advice as appropriate to safeguard the welfare of children.</w:t>
            </w:r>
          </w:p>
        </w:tc>
      </w:tr>
      <w:tr w:rsidR="00A3220F" w14:paraId="570541BF" w14:textId="77777777" w:rsidTr="001B63DA">
        <w:trPr>
          <w:trHeight w:val="898"/>
        </w:trPr>
        <w:tc>
          <w:tcPr>
            <w:tcW w:w="4947"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235" w:type="dxa"/>
            <w:tcBorders>
              <w:top w:val="single" w:sz="4" w:space="0" w:color="000000"/>
              <w:left w:val="single" w:sz="4" w:space="0" w:color="000000"/>
              <w:bottom w:val="single" w:sz="4" w:space="0" w:color="000000"/>
              <w:right w:val="nil"/>
            </w:tcBorders>
          </w:tcPr>
          <w:p w14:paraId="71DAB27E" w14:textId="4CBB9E06" w:rsidR="00A3220F" w:rsidRDefault="00A3220F" w:rsidP="001B63DA"/>
        </w:tc>
        <w:tc>
          <w:tcPr>
            <w:tcW w:w="5576" w:type="dxa"/>
            <w:tcBorders>
              <w:top w:val="single" w:sz="4" w:space="0" w:color="000000"/>
              <w:left w:val="nil"/>
              <w:bottom w:val="single" w:sz="4" w:space="0" w:color="000000"/>
              <w:right w:val="single" w:sz="4" w:space="0" w:color="000000"/>
            </w:tcBorders>
          </w:tcPr>
          <w:p w14:paraId="6DFE7CC3" w14:textId="77777777" w:rsidR="00A3220F" w:rsidRDefault="00BC4563" w:rsidP="001B63DA">
            <w:pPr>
              <w:pStyle w:val="ListParagraph"/>
              <w:numPr>
                <w:ilvl w:val="0"/>
                <w:numId w:val="7"/>
              </w:numPr>
              <w:ind w:left="282" w:hanging="282"/>
            </w:pPr>
            <w:r w:rsidRPr="001B63DA">
              <w:rPr>
                <w:rFonts w:ascii="Arial" w:eastAsia="Arial" w:hAnsi="Arial" w:cs="Arial"/>
                <w:sz w:val="24"/>
              </w:rPr>
              <w:t xml:space="preserve">High quality, evidence-based decisions and analyses are applied. </w:t>
            </w:r>
          </w:p>
        </w:tc>
      </w:tr>
      <w:tr w:rsidR="00A3220F" w14:paraId="58F62563" w14:textId="77777777" w:rsidTr="001B63DA">
        <w:trPr>
          <w:trHeight w:val="958"/>
        </w:trPr>
        <w:tc>
          <w:tcPr>
            <w:tcW w:w="4947"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235" w:type="dxa"/>
            <w:tcBorders>
              <w:top w:val="single" w:sz="4" w:space="0" w:color="000000"/>
              <w:left w:val="single" w:sz="4" w:space="0" w:color="000000"/>
              <w:bottom w:val="single" w:sz="4" w:space="0" w:color="000000"/>
              <w:right w:val="nil"/>
            </w:tcBorders>
          </w:tcPr>
          <w:p w14:paraId="530E8E31" w14:textId="1F750A38" w:rsidR="00A3220F" w:rsidRDefault="00A3220F" w:rsidP="001B63DA"/>
        </w:tc>
        <w:tc>
          <w:tcPr>
            <w:tcW w:w="5576" w:type="dxa"/>
            <w:tcBorders>
              <w:top w:val="single" w:sz="4" w:space="0" w:color="000000"/>
              <w:left w:val="nil"/>
              <w:bottom w:val="single" w:sz="4" w:space="0" w:color="000000"/>
              <w:right w:val="single" w:sz="4" w:space="0" w:color="000000"/>
            </w:tcBorders>
          </w:tcPr>
          <w:p w14:paraId="7071CDEE" w14:textId="77777777" w:rsidR="00A3220F" w:rsidRDefault="00BC4563" w:rsidP="001B63DA">
            <w:pPr>
              <w:pStyle w:val="ListParagraph"/>
              <w:numPr>
                <w:ilvl w:val="0"/>
                <w:numId w:val="7"/>
              </w:numPr>
              <w:ind w:left="282" w:hanging="282"/>
            </w:pPr>
            <w:r w:rsidRPr="001B63DA">
              <w:rPr>
                <w:rFonts w:ascii="Arial" w:eastAsia="Arial" w:hAnsi="Arial" w:cs="Arial"/>
                <w:sz w:val="24"/>
              </w:rPr>
              <w:t>Makes a positive contribution to team meetings and events.</w:t>
            </w:r>
          </w:p>
        </w:tc>
      </w:tr>
      <w:tr w:rsidR="00A3220F" w14:paraId="22F28C1F" w14:textId="77777777" w:rsidTr="001B63DA">
        <w:trPr>
          <w:trHeight w:val="974"/>
        </w:trPr>
        <w:tc>
          <w:tcPr>
            <w:tcW w:w="4947"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235" w:type="dxa"/>
            <w:tcBorders>
              <w:top w:val="single" w:sz="4" w:space="0" w:color="000000"/>
              <w:left w:val="single" w:sz="4" w:space="0" w:color="000000"/>
              <w:bottom w:val="single" w:sz="4" w:space="0" w:color="auto"/>
              <w:right w:val="nil"/>
            </w:tcBorders>
          </w:tcPr>
          <w:p w14:paraId="3D9A5294" w14:textId="55E388E1" w:rsidR="00A3220F" w:rsidRDefault="00A3220F" w:rsidP="001B63DA"/>
        </w:tc>
        <w:tc>
          <w:tcPr>
            <w:tcW w:w="5576" w:type="dxa"/>
            <w:tcBorders>
              <w:top w:val="single" w:sz="4" w:space="0" w:color="000000"/>
              <w:left w:val="nil"/>
              <w:bottom w:val="single" w:sz="4" w:space="0" w:color="auto"/>
              <w:right w:val="single" w:sz="4" w:space="0" w:color="000000"/>
            </w:tcBorders>
          </w:tcPr>
          <w:p w14:paraId="645EC683" w14:textId="77777777" w:rsidR="00A3220F" w:rsidRDefault="00BC4563" w:rsidP="001B63DA">
            <w:pPr>
              <w:pStyle w:val="ListParagraph"/>
              <w:numPr>
                <w:ilvl w:val="0"/>
                <w:numId w:val="7"/>
              </w:numPr>
              <w:ind w:left="282" w:hanging="284"/>
            </w:pPr>
            <w:r w:rsidRPr="001B63DA">
              <w:rPr>
                <w:rFonts w:ascii="Arial" w:eastAsia="Arial" w:hAnsi="Arial" w:cs="Arial"/>
                <w:sz w:val="24"/>
              </w:rPr>
              <w:t>Undertakes learning and development opportunities as available, completing courses as advised by your supervisor.</w:t>
            </w:r>
          </w:p>
        </w:tc>
      </w:tr>
      <w:tr w:rsidR="00A3220F" w14:paraId="624D276C" w14:textId="77777777" w:rsidTr="001B63DA">
        <w:trPr>
          <w:trHeight w:val="1234"/>
        </w:trPr>
        <w:tc>
          <w:tcPr>
            <w:tcW w:w="4947"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235" w:type="dxa"/>
            <w:tcBorders>
              <w:top w:val="single" w:sz="4" w:space="0" w:color="auto"/>
              <w:left w:val="single" w:sz="4" w:space="0" w:color="000000"/>
              <w:bottom w:val="single" w:sz="4" w:space="0" w:color="auto"/>
              <w:right w:val="nil"/>
            </w:tcBorders>
          </w:tcPr>
          <w:p w14:paraId="7E6B0D9D" w14:textId="3FCA23F7" w:rsidR="00A3220F" w:rsidRDefault="00A3220F" w:rsidP="001B63DA"/>
        </w:tc>
        <w:tc>
          <w:tcPr>
            <w:tcW w:w="5576" w:type="dxa"/>
            <w:tcBorders>
              <w:top w:val="single" w:sz="4" w:space="0" w:color="auto"/>
              <w:left w:val="nil"/>
              <w:bottom w:val="single" w:sz="4" w:space="0" w:color="auto"/>
              <w:right w:val="single" w:sz="4" w:space="0" w:color="auto"/>
            </w:tcBorders>
          </w:tcPr>
          <w:p w14:paraId="6BF648A1" w14:textId="77777777" w:rsidR="00A3220F" w:rsidRDefault="00BC4563" w:rsidP="001B63DA">
            <w:pPr>
              <w:pStyle w:val="ListParagraph"/>
              <w:numPr>
                <w:ilvl w:val="0"/>
                <w:numId w:val="7"/>
              </w:numPr>
              <w:ind w:left="282" w:hanging="284"/>
            </w:pPr>
            <w:r w:rsidRPr="001B63DA">
              <w:rPr>
                <w:rFonts w:ascii="Arial" w:eastAsia="Arial" w:hAnsi="Arial" w:cs="Arial"/>
                <w:sz w:val="24"/>
              </w:rPr>
              <w:t>Expenditure is appropriately authorised and recorded.</w:t>
            </w:r>
          </w:p>
        </w:tc>
      </w:tr>
      <w:tr w:rsidR="009822F9" w14:paraId="04E664F4" w14:textId="77777777" w:rsidTr="001B63DA">
        <w:trPr>
          <w:trHeight w:val="434"/>
        </w:trPr>
        <w:tc>
          <w:tcPr>
            <w:tcW w:w="4947" w:type="dxa"/>
            <w:tcBorders>
              <w:top w:val="single" w:sz="4" w:space="0" w:color="auto"/>
            </w:tcBorders>
          </w:tcPr>
          <w:p w14:paraId="501C7179" w14:textId="77777777" w:rsidR="009822F9" w:rsidRDefault="009822F9">
            <w:pPr>
              <w:ind w:left="108"/>
              <w:rPr>
                <w:rFonts w:ascii="Arial" w:eastAsia="Arial" w:hAnsi="Arial" w:cs="Arial"/>
                <w:sz w:val="24"/>
              </w:rPr>
            </w:pPr>
          </w:p>
        </w:tc>
        <w:tc>
          <w:tcPr>
            <w:tcW w:w="235"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576"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w:t>
      </w:r>
      <w:proofErr w:type="gramStart"/>
      <w:r>
        <w:rPr>
          <w:rFonts w:ascii="Arial" w:eastAsia="Arial" w:hAnsi="Arial" w:cs="Arial"/>
          <w:sz w:val="24"/>
        </w:rPr>
        <w:t>so as to</w:t>
      </w:r>
      <w:proofErr w:type="gramEnd"/>
      <w:r>
        <w:rPr>
          <w:rFonts w:ascii="Arial" w:eastAsia="Arial" w:hAnsi="Arial" w:cs="Arial"/>
          <w:sz w:val="24"/>
        </w:rPr>
        <w:t xml:space="preserve">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t>Special Conditions</w:t>
      </w:r>
      <w:r>
        <w:tab/>
        <w:t xml:space="preserve">This post is subject to the DBS checking process </w:t>
      </w:r>
    </w:p>
    <w:p w14:paraId="28FC008D" w14:textId="6303040D" w:rsidR="00A3220F" w:rsidRDefault="00BC4563" w:rsidP="001B63DA">
      <w:pPr>
        <w:pBdr>
          <w:top w:val="single" w:sz="4" w:space="0" w:color="000000"/>
          <w:left w:val="single" w:sz="4" w:space="0" w:color="000000"/>
          <w:bottom w:val="single" w:sz="4" w:space="0" w:color="000000"/>
          <w:right w:val="single" w:sz="4" w:space="0" w:color="000000"/>
        </w:pBdr>
        <w:spacing w:after="341" w:line="240" w:lineRule="auto"/>
        <w:ind w:left="142"/>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29621049" w:rsidR="00A3220F" w:rsidRDefault="00BC4563">
      <w:pPr>
        <w:spacing w:after="317" w:line="265" w:lineRule="auto"/>
        <w:ind w:left="-5" w:hanging="10"/>
      </w:pPr>
      <w:r>
        <w:rPr>
          <w:rFonts w:ascii="Arial" w:eastAsia="Arial" w:hAnsi="Arial" w:cs="Arial"/>
          <w:sz w:val="24"/>
        </w:rPr>
        <w:t>Prepared By</w:t>
      </w:r>
      <w:r>
        <w:rPr>
          <w:rFonts w:ascii="Arial" w:eastAsia="Arial" w:hAnsi="Arial" w:cs="Arial"/>
          <w:sz w:val="24"/>
        </w:rPr>
        <w:tab/>
      </w:r>
      <w:r w:rsidR="009822F9">
        <w:rPr>
          <w:rFonts w:ascii="Arial" w:eastAsia="Arial" w:hAnsi="Arial" w:cs="Arial"/>
          <w:sz w:val="24"/>
        </w:rPr>
        <w:tab/>
      </w:r>
    </w:p>
    <w:p w14:paraId="6500FEDB" w14:textId="32179A82" w:rsidR="00A3220F" w:rsidRDefault="00BC4563">
      <w:pPr>
        <w:pStyle w:val="Heading2"/>
        <w:tabs>
          <w:tab w:val="center" w:pos="2901"/>
        </w:tabs>
        <w:ind w:left="-15" w:firstLine="0"/>
      </w:pPr>
      <w:r>
        <w:t xml:space="preserve">Review Date </w:t>
      </w:r>
      <w:r>
        <w:tab/>
      </w:r>
    </w:p>
    <w:p w14:paraId="5DCB22E9" w14:textId="661B6A92" w:rsidR="008B176A" w:rsidRDefault="008B176A">
      <w:r>
        <w:br w:type="page"/>
      </w:r>
    </w:p>
    <w:p w14:paraId="723E143D" w14:textId="77777777" w:rsidR="00A3220F" w:rsidRDefault="00BC4563">
      <w:pPr>
        <w:spacing w:after="508"/>
        <w:ind w:left="-144"/>
      </w:pPr>
      <w:r>
        <w:rPr>
          <w:noProof/>
        </w:rPr>
        <w:lastRenderedPageBreak/>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W w:w="10800" w:type="dxa"/>
        <w:tblLook w:val="01E0" w:firstRow="1" w:lastRow="1" w:firstColumn="1" w:lastColumn="1" w:noHBand="0" w:noVBand="0"/>
      </w:tblPr>
      <w:tblGrid>
        <w:gridCol w:w="1789"/>
        <w:gridCol w:w="1497"/>
        <w:gridCol w:w="967"/>
        <w:gridCol w:w="1196"/>
        <w:gridCol w:w="703"/>
        <w:gridCol w:w="1421"/>
        <w:gridCol w:w="3227"/>
      </w:tblGrid>
      <w:tr w:rsidR="008B176A" w:rsidRPr="005C2BA4" w14:paraId="6396861C" w14:textId="77777777" w:rsidTr="008B176A">
        <w:tc>
          <w:tcPr>
            <w:tcW w:w="1789" w:type="dxa"/>
            <w:tcBorders>
              <w:right w:val="single" w:sz="4" w:space="0" w:color="auto"/>
            </w:tcBorders>
          </w:tcPr>
          <w:p w14:paraId="6A51B7D2" w14:textId="77777777" w:rsidR="008B176A" w:rsidRPr="005C2BA4" w:rsidRDefault="008B176A" w:rsidP="008639B2">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60" w:type="dxa"/>
            <w:gridSpan w:val="3"/>
            <w:tcBorders>
              <w:top w:val="single" w:sz="4" w:space="0" w:color="auto"/>
              <w:left w:val="single" w:sz="4" w:space="0" w:color="auto"/>
              <w:bottom w:val="single" w:sz="4" w:space="0" w:color="auto"/>
              <w:right w:val="single" w:sz="4" w:space="0" w:color="auto"/>
            </w:tcBorders>
          </w:tcPr>
          <w:p w14:paraId="5C05DF2F" w14:textId="77777777" w:rsidR="008B176A" w:rsidRPr="005C2BA4" w:rsidRDefault="008B176A" w:rsidP="008639B2">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24" w:type="dxa"/>
            <w:gridSpan w:val="2"/>
            <w:tcBorders>
              <w:left w:val="single" w:sz="4" w:space="0" w:color="auto"/>
              <w:right w:val="single" w:sz="4" w:space="0" w:color="auto"/>
            </w:tcBorders>
          </w:tcPr>
          <w:p w14:paraId="684FFD7E" w14:textId="77777777" w:rsidR="008B176A" w:rsidRPr="005C2BA4" w:rsidRDefault="008B176A" w:rsidP="008639B2">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27" w:type="dxa"/>
            <w:tcBorders>
              <w:top w:val="single" w:sz="4" w:space="0" w:color="auto"/>
              <w:left w:val="single" w:sz="4" w:space="0" w:color="auto"/>
              <w:bottom w:val="single" w:sz="4" w:space="0" w:color="auto"/>
              <w:right w:val="single" w:sz="4" w:space="0" w:color="auto"/>
            </w:tcBorders>
          </w:tcPr>
          <w:p w14:paraId="5FBCA86F" w14:textId="77777777" w:rsidR="008B176A" w:rsidRPr="005C2BA4" w:rsidRDefault="008B176A" w:rsidP="008639B2">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8B176A" w:rsidRPr="005C2BA4" w14:paraId="71B1F374" w14:textId="77777777" w:rsidTr="008B176A">
        <w:tc>
          <w:tcPr>
            <w:tcW w:w="1789" w:type="dxa"/>
          </w:tcPr>
          <w:p w14:paraId="20A3CD92" w14:textId="77777777" w:rsidR="008B176A" w:rsidRPr="005C2BA4" w:rsidRDefault="008B176A" w:rsidP="008639B2">
            <w:pPr>
              <w:spacing w:after="0" w:line="240" w:lineRule="auto"/>
              <w:rPr>
                <w:rFonts w:ascii="Arial" w:eastAsia="Times New Roman" w:hAnsi="Arial" w:cs="Arial"/>
                <w:color w:val="auto"/>
                <w:sz w:val="16"/>
                <w:szCs w:val="16"/>
                <w:lang w:eastAsia="en-US"/>
              </w:rPr>
            </w:pPr>
          </w:p>
        </w:tc>
        <w:tc>
          <w:tcPr>
            <w:tcW w:w="3660" w:type="dxa"/>
            <w:gridSpan w:val="3"/>
            <w:tcBorders>
              <w:top w:val="single" w:sz="4" w:space="0" w:color="auto"/>
              <w:bottom w:val="single" w:sz="4" w:space="0" w:color="auto"/>
            </w:tcBorders>
          </w:tcPr>
          <w:p w14:paraId="47121502" w14:textId="77777777" w:rsidR="008B176A" w:rsidRPr="005C2BA4" w:rsidRDefault="008B176A" w:rsidP="008639B2">
            <w:pPr>
              <w:spacing w:after="0" w:line="240" w:lineRule="auto"/>
              <w:rPr>
                <w:rFonts w:ascii="Arial" w:eastAsia="Times New Roman" w:hAnsi="Arial" w:cs="Arial"/>
                <w:color w:val="auto"/>
                <w:sz w:val="16"/>
                <w:szCs w:val="16"/>
                <w:lang w:eastAsia="en-US"/>
              </w:rPr>
            </w:pPr>
          </w:p>
        </w:tc>
        <w:tc>
          <w:tcPr>
            <w:tcW w:w="2124" w:type="dxa"/>
            <w:gridSpan w:val="2"/>
          </w:tcPr>
          <w:p w14:paraId="1BBCC5B2" w14:textId="77777777" w:rsidR="008B176A" w:rsidRPr="005C2BA4" w:rsidRDefault="008B176A" w:rsidP="008639B2">
            <w:pPr>
              <w:spacing w:after="0" w:line="240" w:lineRule="auto"/>
              <w:jc w:val="right"/>
              <w:rPr>
                <w:rFonts w:ascii="Arial" w:eastAsia="Times New Roman" w:hAnsi="Arial" w:cs="Arial"/>
                <w:color w:val="auto"/>
                <w:sz w:val="16"/>
                <w:szCs w:val="16"/>
                <w:lang w:eastAsia="en-US"/>
              </w:rPr>
            </w:pPr>
          </w:p>
        </w:tc>
        <w:tc>
          <w:tcPr>
            <w:tcW w:w="3227" w:type="dxa"/>
            <w:tcBorders>
              <w:top w:val="single" w:sz="4" w:space="0" w:color="auto"/>
              <w:bottom w:val="single" w:sz="4" w:space="0" w:color="auto"/>
            </w:tcBorders>
          </w:tcPr>
          <w:p w14:paraId="33F8FA95" w14:textId="77777777" w:rsidR="008B176A" w:rsidRPr="005C2BA4" w:rsidRDefault="008B176A" w:rsidP="008639B2">
            <w:pPr>
              <w:spacing w:after="0" w:line="240" w:lineRule="auto"/>
              <w:rPr>
                <w:rFonts w:ascii="Arial" w:eastAsia="Times New Roman" w:hAnsi="Arial" w:cs="Arial"/>
                <w:color w:val="auto"/>
                <w:sz w:val="16"/>
                <w:szCs w:val="16"/>
                <w:lang w:eastAsia="en-US"/>
              </w:rPr>
            </w:pPr>
          </w:p>
        </w:tc>
      </w:tr>
      <w:tr w:rsidR="008B176A" w:rsidRPr="005C2BA4" w14:paraId="1246B86E" w14:textId="77777777" w:rsidTr="008B176A">
        <w:tc>
          <w:tcPr>
            <w:tcW w:w="1789" w:type="dxa"/>
            <w:tcBorders>
              <w:right w:val="single" w:sz="4" w:space="0" w:color="auto"/>
            </w:tcBorders>
          </w:tcPr>
          <w:p w14:paraId="52D5945D" w14:textId="77777777" w:rsidR="008B176A" w:rsidRPr="005C2BA4" w:rsidRDefault="008B176A" w:rsidP="008639B2">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60" w:type="dxa"/>
            <w:gridSpan w:val="3"/>
            <w:tcBorders>
              <w:top w:val="single" w:sz="4" w:space="0" w:color="auto"/>
              <w:left w:val="single" w:sz="4" w:space="0" w:color="auto"/>
              <w:bottom w:val="single" w:sz="4" w:space="0" w:color="auto"/>
              <w:right w:val="single" w:sz="4" w:space="0" w:color="auto"/>
            </w:tcBorders>
          </w:tcPr>
          <w:p w14:paraId="66A98AED" w14:textId="77777777" w:rsidR="008B176A" w:rsidRPr="005C2BA4" w:rsidRDefault="008B176A" w:rsidP="008639B2">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24" w:type="dxa"/>
            <w:gridSpan w:val="2"/>
            <w:tcBorders>
              <w:left w:val="single" w:sz="4" w:space="0" w:color="auto"/>
              <w:right w:val="single" w:sz="4" w:space="0" w:color="auto"/>
            </w:tcBorders>
          </w:tcPr>
          <w:p w14:paraId="11438975" w14:textId="77777777" w:rsidR="008B176A" w:rsidRPr="005C2BA4" w:rsidRDefault="008B176A" w:rsidP="008639B2">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27" w:type="dxa"/>
            <w:tcBorders>
              <w:top w:val="single" w:sz="4" w:space="0" w:color="auto"/>
              <w:left w:val="single" w:sz="4" w:space="0" w:color="auto"/>
              <w:bottom w:val="single" w:sz="4" w:space="0" w:color="auto"/>
              <w:right w:val="single" w:sz="4" w:space="0" w:color="auto"/>
            </w:tcBorders>
          </w:tcPr>
          <w:p w14:paraId="66FCFB6F" w14:textId="7C17218A" w:rsidR="008B176A" w:rsidRPr="005C2BA4" w:rsidRDefault="00010AC9" w:rsidP="008639B2">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SEND/CDT</w:t>
            </w:r>
          </w:p>
        </w:tc>
      </w:tr>
      <w:tr w:rsidR="008B176A" w:rsidRPr="005C2BA4" w14:paraId="3DBB8554" w14:textId="77777777" w:rsidTr="008B176A">
        <w:tc>
          <w:tcPr>
            <w:tcW w:w="1789" w:type="dxa"/>
          </w:tcPr>
          <w:p w14:paraId="3E1E050A" w14:textId="77777777" w:rsidR="008B176A" w:rsidRPr="005C2BA4" w:rsidRDefault="008B176A" w:rsidP="008639B2">
            <w:pPr>
              <w:spacing w:after="0" w:line="240" w:lineRule="auto"/>
              <w:rPr>
                <w:rFonts w:ascii="Arial" w:eastAsia="Times New Roman" w:hAnsi="Arial" w:cs="Arial"/>
                <w:color w:val="auto"/>
                <w:sz w:val="16"/>
                <w:szCs w:val="16"/>
                <w:lang w:eastAsia="en-US"/>
              </w:rPr>
            </w:pPr>
          </w:p>
        </w:tc>
        <w:tc>
          <w:tcPr>
            <w:tcW w:w="3660" w:type="dxa"/>
            <w:gridSpan w:val="3"/>
            <w:tcBorders>
              <w:top w:val="single" w:sz="4" w:space="0" w:color="auto"/>
            </w:tcBorders>
          </w:tcPr>
          <w:p w14:paraId="20B42980" w14:textId="77777777" w:rsidR="008B176A" w:rsidRPr="005C2BA4" w:rsidRDefault="008B176A" w:rsidP="008639B2">
            <w:pPr>
              <w:spacing w:after="0" w:line="240" w:lineRule="auto"/>
              <w:rPr>
                <w:rFonts w:ascii="Arial" w:eastAsia="Times New Roman" w:hAnsi="Arial" w:cs="Arial"/>
                <w:color w:val="auto"/>
                <w:sz w:val="16"/>
                <w:szCs w:val="16"/>
                <w:lang w:eastAsia="en-US"/>
              </w:rPr>
            </w:pPr>
          </w:p>
        </w:tc>
        <w:tc>
          <w:tcPr>
            <w:tcW w:w="2124" w:type="dxa"/>
            <w:gridSpan w:val="2"/>
          </w:tcPr>
          <w:p w14:paraId="3AA8D750" w14:textId="77777777" w:rsidR="008B176A" w:rsidRPr="005C2BA4" w:rsidRDefault="008B176A" w:rsidP="008639B2">
            <w:pPr>
              <w:spacing w:after="0" w:line="240" w:lineRule="auto"/>
              <w:jc w:val="right"/>
              <w:rPr>
                <w:rFonts w:ascii="Arial" w:eastAsia="Times New Roman" w:hAnsi="Arial" w:cs="Arial"/>
                <w:color w:val="auto"/>
                <w:sz w:val="16"/>
                <w:szCs w:val="16"/>
                <w:lang w:eastAsia="en-US"/>
              </w:rPr>
            </w:pPr>
          </w:p>
        </w:tc>
        <w:tc>
          <w:tcPr>
            <w:tcW w:w="3227" w:type="dxa"/>
            <w:tcBorders>
              <w:top w:val="single" w:sz="4" w:space="0" w:color="auto"/>
              <w:bottom w:val="single" w:sz="4" w:space="0" w:color="auto"/>
            </w:tcBorders>
          </w:tcPr>
          <w:p w14:paraId="7A58DA4C" w14:textId="77777777" w:rsidR="008B176A" w:rsidRPr="005C2BA4" w:rsidRDefault="008B176A" w:rsidP="008639B2">
            <w:pPr>
              <w:spacing w:after="0" w:line="240" w:lineRule="auto"/>
              <w:rPr>
                <w:rFonts w:ascii="Arial" w:eastAsia="Times New Roman" w:hAnsi="Arial" w:cs="Arial"/>
                <w:color w:val="auto"/>
                <w:sz w:val="16"/>
                <w:szCs w:val="16"/>
                <w:lang w:eastAsia="en-US"/>
              </w:rPr>
            </w:pPr>
          </w:p>
        </w:tc>
      </w:tr>
      <w:tr w:rsidR="008B176A" w:rsidRPr="005C2BA4" w14:paraId="7F2DAC68" w14:textId="77777777" w:rsidTr="008B176A">
        <w:tc>
          <w:tcPr>
            <w:tcW w:w="1789" w:type="dxa"/>
            <w:tcBorders>
              <w:right w:val="single" w:sz="4" w:space="0" w:color="auto"/>
            </w:tcBorders>
          </w:tcPr>
          <w:p w14:paraId="5DF6BAC2" w14:textId="77777777" w:rsidR="008B176A" w:rsidRPr="005C2BA4" w:rsidRDefault="008B176A" w:rsidP="008639B2">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97" w:type="dxa"/>
            <w:tcBorders>
              <w:top w:val="single" w:sz="4" w:space="0" w:color="auto"/>
              <w:left w:val="single" w:sz="4" w:space="0" w:color="auto"/>
              <w:bottom w:val="single" w:sz="4" w:space="0" w:color="auto"/>
              <w:right w:val="single" w:sz="4" w:space="0" w:color="auto"/>
            </w:tcBorders>
          </w:tcPr>
          <w:p w14:paraId="5D679D1C" w14:textId="77777777" w:rsidR="008B176A" w:rsidRPr="005C2BA4" w:rsidRDefault="008B176A" w:rsidP="008639B2">
            <w:pPr>
              <w:spacing w:after="60"/>
              <w:rPr>
                <w:rFonts w:ascii="Arial" w:eastAsia="Times New Roman" w:hAnsi="Arial" w:cs="Arial"/>
                <w:color w:val="auto"/>
                <w:sz w:val="24"/>
                <w:szCs w:val="24"/>
                <w:lang w:eastAsia="en-US"/>
              </w:rPr>
            </w:pPr>
            <w:r>
              <w:rPr>
                <w:rFonts w:ascii="Arial" w:eastAsia="Arial" w:hAnsi="Arial" w:cs="Arial"/>
                <w:sz w:val="24"/>
              </w:rPr>
              <w:t>Grade 8 to Grade 10 (Career Progression Scheme)</w:t>
            </w:r>
          </w:p>
        </w:tc>
        <w:tc>
          <w:tcPr>
            <w:tcW w:w="967" w:type="dxa"/>
            <w:tcBorders>
              <w:left w:val="single" w:sz="4" w:space="0" w:color="auto"/>
              <w:right w:val="single" w:sz="4" w:space="0" w:color="auto"/>
            </w:tcBorders>
          </w:tcPr>
          <w:p w14:paraId="6B0325F1" w14:textId="77777777" w:rsidR="008B176A" w:rsidRPr="005C2BA4" w:rsidRDefault="008B176A" w:rsidP="008639B2">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899" w:type="dxa"/>
            <w:gridSpan w:val="2"/>
            <w:tcBorders>
              <w:top w:val="single" w:sz="4" w:space="0" w:color="auto"/>
              <w:left w:val="single" w:sz="4" w:space="0" w:color="auto"/>
              <w:bottom w:val="single" w:sz="4" w:space="0" w:color="auto"/>
              <w:right w:val="single" w:sz="4" w:space="0" w:color="auto"/>
            </w:tcBorders>
          </w:tcPr>
          <w:p w14:paraId="72D38888" w14:textId="21D32199" w:rsidR="008B176A" w:rsidRPr="005C2BA4" w:rsidRDefault="00010AC9" w:rsidP="008639B2">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£33,024 to £43,421</w:t>
            </w:r>
          </w:p>
        </w:tc>
        <w:tc>
          <w:tcPr>
            <w:tcW w:w="1421" w:type="dxa"/>
            <w:tcBorders>
              <w:left w:val="single" w:sz="4" w:space="0" w:color="auto"/>
              <w:right w:val="single" w:sz="4" w:space="0" w:color="auto"/>
            </w:tcBorders>
          </w:tcPr>
          <w:p w14:paraId="3829BE85" w14:textId="77777777" w:rsidR="008B176A" w:rsidRPr="005C2BA4" w:rsidRDefault="008B176A" w:rsidP="008639B2">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27" w:type="dxa"/>
            <w:tcBorders>
              <w:top w:val="single" w:sz="4" w:space="0" w:color="auto"/>
              <w:left w:val="single" w:sz="4" w:space="0" w:color="auto"/>
              <w:bottom w:val="single" w:sz="4" w:space="0" w:color="auto"/>
              <w:right w:val="single" w:sz="4" w:space="0" w:color="auto"/>
            </w:tcBorders>
          </w:tcPr>
          <w:p w14:paraId="347ECA8F" w14:textId="7BE4054B" w:rsidR="008B176A" w:rsidRPr="005C2BA4" w:rsidRDefault="00010AC9" w:rsidP="008639B2">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Children’s Disability Team</w:t>
            </w:r>
          </w:p>
        </w:tc>
      </w:tr>
    </w:tbl>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8B176A">
              <w:trPr>
                <w:trHeight w:val="504"/>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8B176A">
              <w:trPr>
                <w:trHeight w:val="836"/>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8B176A">
              <w:trPr>
                <w:trHeight w:val="83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8B176A">
              <w:trPr>
                <w:trHeight w:val="70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w:t>
                  </w:r>
                  <w:proofErr w:type="gramStart"/>
                  <w:r>
                    <w:rPr>
                      <w:rFonts w:ascii="Arial" w:eastAsia="Arial" w:hAnsi="Arial" w:cs="Arial"/>
                      <w:sz w:val="24"/>
                    </w:rPr>
                    <w:t>to</w:t>
                  </w:r>
                  <w:proofErr w:type="gramEnd"/>
                  <w:r>
                    <w:rPr>
                      <w:rFonts w:ascii="Arial" w:eastAsia="Arial" w:hAnsi="Arial" w:cs="Arial"/>
                      <w:sz w:val="24"/>
                    </w:rPr>
                    <w:t xml:space="preserve">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lastRenderedPageBreak/>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8B176A">
              <w:trPr>
                <w:trHeight w:val="447"/>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8B176A">
              <w:trPr>
                <w:trHeight w:val="437"/>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B176A">
              <w:trPr>
                <w:trHeight w:val="546"/>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B176A">
              <w:trPr>
                <w:trHeight w:val="350"/>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B176A">
              <w:trPr>
                <w:trHeight w:val="442"/>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B176A">
              <w:trPr>
                <w:trHeight w:val="430"/>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B176A">
              <w:trPr>
                <w:trHeight w:val="602"/>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62E5AECB" w:rsidR="00A3220F" w:rsidRDefault="00A3220F"/>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206F8A93" w:rsidR="00A3220F" w:rsidRDefault="00A3220F"/>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rsidSect="0005499C">
      <w:pgSz w:w="11906" w:h="16838"/>
      <w:pgMar w:top="998" w:right="485" w:bottom="851"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37D7"/>
    <w:multiLevelType w:val="hybridMultilevel"/>
    <w:tmpl w:val="003C4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C65360"/>
    <w:multiLevelType w:val="hybridMultilevel"/>
    <w:tmpl w:val="0604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D2698A"/>
    <w:multiLevelType w:val="hybridMultilevel"/>
    <w:tmpl w:val="950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46779456">
    <w:abstractNumId w:val="6"/>
  </w:num>
  <w:num w:numId="2" w16cid:durableId="2127967161">
    <w:abstractNumId w:val="4"/>
  </w:num>
  <w:num w:numId="3" w16cid:durableId="118845571">
    <w:abstractNumId w:val="3"/>
  </w:num>
  <w:num w:numId="4" w16cid:durableId="710884212">
    <w:abstractNumId w:val="1"/>
  </w:num>
  <w:num w:numId="5" w16cid:durableId="1032416202">
    <w:abstractNumId w:val="0"/>
  </w:num>
  <w:num w:numId="6" w16cid:durableId="382951211">
    <w:abstractNumId w:val="2"/>
  </w:num>
  <w:num w:numId="7" w16cid:durableId="791246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06D7D"/>
    <w:rsid w:val="00010AC9"/>
    <w:rsid w:val="0005499C"/>
    <w:rsid w:val="001B63DA"/>
    <w:rsid w:val="00360810"/>
    <w:rsid w:val="00377763"/>
    <w:rsid w:val="005C2BA4"/>
    <w:rsid w:val="00873F66"/>
    <w:rsid w:val="00887DF0"/>
    <w:rsid w:val="008B176A"/>
    <w:rsid w:val="0097563F"/>
    <w:rsid w:val="009822F9"/>
    <w:rsid w:val="009B1D3C"/>
    <w:rsid w:val="00A3220F"/>
    <w:rsid w:val="00BA5F36"/>
    <w:rsid w:val="00BC4563"/>
    <w:rsid w:val="00DF2AB4"/>
    <w:rsid w:val="00E058F3"/>
    <w:rsid w:val="00EF5266"/>
    <w:rsid w:val="00F4321C"/>
    <w:rsid w:val="00F81025"/>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6A"/>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2024-08-19T10:37:00Z</dcterms:created>
  <dcterms:modified xsi:type="dcterms:W3CDTF">2024-08-19T10:37:00Z</dcterms:modified>
</cp:coreProperties>
</file>