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6A57" w14:textId="77777777" w:rsidR="000606B9" w:rsidRPr="000606B9" w:rsidRDefault="000606B9" w:rsidP="000606B9">
      <w:pPr>
        <w:pStyle w:val="Default"/>
        <w:jc w:val="center"/>
        <w:rPr>
          <w:sz w:val="32"/>
        </w:rPr>
      </w:pPr>
    </w:p>
    <w:p w14:paraId="27013BB6" w14:textId="77777777" w:rsidR="004273AA" w:rsidRPr="00FF5F7E" w:rsidRDefault="004273AA" w:rsidP="00D11B4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5F7E">
        <w:rPr>
          <w:rFonts w:asciiTheme="minorHAnsi" w:hAnsiTheme="minorHAnsi" w:cstheme="minorHAnsi"/>
          <w:b/>
          <w:bCs/>
        </w:rPr>
        <w:t>Class Teacher</w:t>
      </w:r>
      <w:r w:rsidR="00FF5F7E">
        <w:rPr>
          <w:rFonts w:asciiTheme="minorHAnsi" w:hAnsiTheme="minorHAnsi" w:cstheme="minorHAnsi"/>
          <w:b/>
          <w:bCs/>
        </w:rPr>
        <w:t xml:space="preserve"> Job Description</w:t>
      </w:r>
    </w:p>
    <w:p w14:paraId="755C801F" w14:textId="77777777" w:rsidR="00B832DA" w:rsidRPr="00A434FD" w:rsidRDefault="00B832DA" w:rsidP="004273AA">
      <w:pPr>
        <w:pStyle w:val="Default"/>
      </w:pPr>
    </w:p>
    <w:p w14:paraId="78AC0F48" w14:textId="6B45F311" w:rsidR="004273AA" w:rsidRPr="00FF5F7E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</w:t>
      </w:r>
      <w:r w:rsidR="003C2995">
        <w:rPr>
          <w:rFonts w:asciiTheme="minorHAnsi" w:hAnsiTheme="minorHAnsi" w:cstheme="minorHAnsi"/>
          <w:sz w:val="22"/>
          <w:szCs w:val="22"/>
        </w:rPr>
        <w:t>take responsibility for the education and welfare of a designated class of children in accordance with the current School Teachers’ Pay and Conditions document, this will be subject</w:t>
      </w:r>
      <w:r w:rsidR="00FF5F7E">
        <w:rPr>
          <w:rFonts w:asciiTheme="minorHAnsi" w:hAnsiTheme="minorHAnsi" w:cstheme="minorHAnsi"/>
          <w:sz w:val="22"/>
          <w:szCs w:val="22"/>
        </w:rPr>
        <w:t xml:space="preserve"> to annual review</w:t>
      </w:r>
      <w:r w:rsidRPr="00FF5F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33E41" w14:textId="77777777" w:rsidR="00B832DA" w:rsidRPr="00FF5F7E" w:rsidRDefault="00B832D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08429D" w14:textId="77777777" w:rsidR="004273AA" w:rsidRPr="00FF5F7E" w:rsidRDefault="004273AA" w:rsidP="00B832D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To implement and deliver an appropriately broad, balanc</w:t>
      </w:r>
      <w:r w:rsidR="00B832DA" w:rsidRPr="00FF5F7E">
        <w:rPr>
          <w:rFonts w:asciiTheme="minorHAnsi" w:hAnsiTheme="minorHAnsi" w:cstheme="minorHAnsi"/>
          <w:sz w:val="22"/>
          <w:szCs w:val="22"/>
        </w:rPr>
        <w:t xml:space="preserve">ed, relevant and differentiated </w:t>
      </w:r>
      <w:r w:rsidRPr="00FF5F7E">
        <w:rPr>
          <w:rFonts w:asciiTheme="minorHAnsi" w:hAnsiTheme="minorHAnsi" w:cstheme="minorHAnsi"/>
          <w:sz w:val="22"/>
          <w:szCs w:val="22"/>
        </w:rPr>
        <w:t xml:space="preserve">curriculum for pupils, incorporating the National Curriculum requirements and in line with the curriculum policies of the school. </w:t>
      </w:r>
    </w:p>
    <w:p w14:paraId="41F07CBE" w14:textId="77777777" w:rsidR="004273AA" w:rsidRPr="00FF5F7E" w:rsidRDefault="004273AA" w:rsidP="00B832D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facilitate, support and monitor the overall progress and development of all the pupils. </w:t>
      </w:r>
    </w:p>
    <w:p w14:paraId="41EE5AAB" w14:textId="77777777" w:rsidR="004273AA" w:rsidRPr="00FF5F7E" w:rsidRDefault="004273AA" w:rsidP="00B832D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foster a stimulating and creative learning environment and educational experience, which provides students with the opportunity to fulfil their individual </w:t>
      </w:r>
      <w:proofErr w:type="gramStart"/>
      <w:r w:rsidRPr="00FF5F7E">
        <w:rPr>
          <w:rFonts w:asciiTheme="minorHAnsi" w:hAnsiTheme="minorHAnsi" w:cstheme="minorHAnsi"/>
          <w:sz w:val="22"/>
          <w:szCs w:val="22"/>
        </w:rPr>
        <w:t>potential, and</w:t>
      </w:r>
      <w:proofErr w:type="gramEnd"/>
      <w:r w:rsidRPr="00FF5F7E">
        <w:rPr>
          <w:rFonts w:asciiTheme="minorHAnsi" w:hAnsiTheme="minorHAnsi" w:cstheme="minorHAnsi"/>
          <w:sz w:val="22"/>
          <w:szCs w:val="22"/>
        </w:rPr>
        <w:t xml:space="preserve"> is conductive to the good management of teaching and learning. </w:t>
      </w:r>
    </w:p>
    <w:p w14:paraId="70191D32" w14:textId="77777777" w:rsidR="004273AA" w:rsidRPr="00FF5F7E" w:rsidRDefault="004273AA" w:rsidP="00B832D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share in the development of the school curriculum, courses and study, teaching materials, teaching programmes, methods of teaching and assessment and their review. </w:t>
      </w:r>
    </w:p>
    <w:p w14:paraId="0E820785" w14:textId="77777777" w:rsidR="004273AA" w:rsidRPr="00FF5F7E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6732A3" w14:textId="77777777" w:rsidR="004273AA" w:rsidRPr="00FF5F7E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In accordance with the recommendations </w:t>
      </w:r>
      <w:r w:rsidR="00D10F1B">
        <w:rPr>
          <w:rFonts w:asciiTheme="minorHAnsi" w:hAnsiTheme="minorHAnsi" w:cstheme="minorHAnsi"/>
          <w:sz w:val="22"/>
          <w:szCs w:val="22"/>
        </w:rPr>
        <w:t xml:space="preserve">of the </w:t>
      </w:r>
      <w:proofErr w:type="spellStart"/>
      <w:r w:rsidRPr="00FF5F7E">
        <w:rPr>
          <w:rFonts w:asciiTheme="minorHAnsi" w:hAnsiTheme="minorHAnsi" w:cstheme="minorHAnsi"/>
          <w:sz w:val="22"/>
          <w:szCs w:val="22"/>
        </w:rPr>
        <w:t>Bichard</w:t>
      </w:r>
      <w:proofErr w:type="spellEnd"/>
      <w:r w:rsidRPr="00FF5F7E">
        <w:rPr>
          <w:rFonts w:asciiTheme="minorHAnsi" w:hAnsiTheme="minorHAnsi" w:cstheme="minorHAnsi"/>
          <w:sz w:val="22"/>
          <w:szCs w:val="22"/>
        </w:rPr>
        <w:t xml:space="preserve"> Report, all staff are aware of their responsibilities in following all school procedures for ensuring the safety of all children in school. </w:t>
      </w:r>
    </w:p>
    <w:p w14:paraId="6B0E6F54" w14:textId="77777777" w:rsidR="00B832DA" w:rsidRPr="00FF5F7E" w:rsidRDefault="00B832D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D1DABC" w14:textId="77777777" w:rsidR="004273AA" w:rsidRPr="00FF5F7E" w:rsidRDefault="004273AA" w:rsidP="00B832D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support and contribute to the school’s responsibility for safeguarding children and have high regard for </w:t>
      </w:r>
      <w:r w:rsidR="00D10F1B" w:rsidRPr="00FF5F7E">
        <w:rPr>
          <w:rFonts w:asciiTheme="minorHAnsi" w:hAnsiTheme="minorHAnsi" w:cstheme="minorHAnsi"/>
          <w:sz w:val="22"/>
          <w:szCs w:val="22"/>
        </w:rPr>
        <w:t>children’s</w:t>
      </w:r>
      <w:r w:rsidRPr="00FF5F7E">
        <w:rPr>
          <w:rFonts w:asciiTheme="minorHAnsi" w:hAnsiTheme="minorHAnsi" w:cstheme="minorHAnsi"/>
          <w:sz w:val="22"/>
          <w:szCs w:val="22"/>
        </w:rPr>
        <w:t xml:space="preserve"> health and safety. </w:t>
      </w:r>
    </w:p>
    <w:p w14:paraId="44C12375" w14:textId="77777777" w:rsidR="004273AA" w:rsidRPr="00A434FD" w:rsidRDefault="004273AA" w:rsidP="004273AA">
      <w:pPr>
        <w:pStyle w:val="Default"/>
      </w:pPr>
    </w:p>
    <w:p w14:paraId="407A0C15" w14:textId="77777777" w:rsidR="004273AA" w:rsidRPr="00FF5F7E" w:rsidRDefault="00D10F1B" w:rsidP="004273A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Reporting t</w:t>
      </w:r>
      <w:r w:rsidR="004273AA" w:rsidRPr="00FF5F7E">
        <w:rPr>
          <w:rFonts w:asciiTheme="minorHAnsi" w:hAnsiTheme="minorHAnsi" w:cstheme="minorHAnsi"/>
          <w:b/>
          <w:bCs/>
        </w:rPr>
        <w:t xml:space="preserve">o </w:t>
      </w:r>
    </w:p>
    <w:p w14:paraId="252E4D89" w14:textId="77777777" w:rsidR="004273AA" w:rsidRPr="00FF5F7E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The Headteacher</w:t>
      </w:r>
      <w:r w:rsidR="00D10F1B">
        <w:rPr>
          <w:rFonts w:asciiTheme="minorHAnsi" w:hAnsiTheme="minorHAnsi" w:cstheme="minorHAnsi"/>
          <w:sz w:val="22"/>
          <w:szCs w:val="22"/>
        </w:rPr>
        <w:t xml:space="preserve"> and the Deputy Headteacher in all matters, and to the relevant members of the school leadership team and subject coordinators in respect of curriculum, teaching and learning, and curriculum matters</w:t>
      </w:r>
      <w:r w:rsidRPr="00FF5F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613451" w14:textId="77777777" w:rsidR="00B832DA" w:rsidRPr="00A434FD" w:rsidRDefault="00B832DA" w:rsidP="004273AA">
      <w:pPr>
        <w:pStyle w:val="Default"/>
      </w:pPr>
    </w:p>
    <w:p w14:paraId="3821066E" w14:textId="77777777" w:rsidR="004273AA" w:rsidRPr="00FF5F7E" w:rsidRDefault="004273AA" w:rsidP="004273AA">
      <w:pPr>
        <w:pStyle w:val="Default"/>
        <w:rPr>
          <w:rFonts w:asciiTheme="minorHAnsi" w:hAnsiTheme="minorHAnsi" w:cstheme="minorHAnsi"/>
          <w:b/>
          <w:bCs/>
        </w:rPr>
      </w:pPr>
      <w:r w:rsidRPr="00FF5F7E">
        <w:rPr>
          <w:rFonts w:asciiTheme="minorHAnsi" w:hAnsiTheme="minorHAnsi" w:cstheme="minorHAnsi"/>
          <w:b/>
          <w:bCs/>
        </w:rPr>
        <w:t xml:space="preserve">Responsible for </w:t>
      </w:r>
    </w:p>
    <w:p w14:paraId="66007F4D" w14:textId="77777777" w:rsidR="00B02DB0" w:rsidRPr="00A434FD" w:rsidRDefault="00B02DB0" w:rsidP="004273AA">
      <w:pPr>
        <w:pStyle w:val="Default"/>
      </w:pPr>
    </w:p>
    <w:p w14:paraId="3C20A8E8" w14:textId="77777777" w:rsidR="004273AA" w:rsidRPr="00FF5F7E" w:rsidRDefault="004273AA" w:rsidP="000C0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Directing and supervising the work of Teaching Assistants. </w:t>
      </w:r>
    </w:p>
    <w:p w14:paraId="4BFC9064" w14:textId="77777777" w:rsidR="004273AA" w:rsidRPr="00FF5F7E" w:rsidRDefault="004273AA" w:rsidP="000C0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Co-operation and liaison with other professionals, including fellow staff and colleagues from external agencies (for example, </w:t>
      </w:r>
      <w:r w:rsidR="00D10F1B">
        <w:rPr>
          <w:rFonts w:asciiTheme="minorHAnsi" w:hAnsiTheme="minorHAnsi" w:cstheme="minorHAnsi"/>
          <w:sz w:val="22"/>
          <w:szCs w:val="22"/>
        </w:rPr>
        <w:t>s</w:t>
      </w:r>
      <w:r w:rsidRPr="00FF5F7E">
        <w:rPr>
          <w:rFonts w:asciiTheme="minorHAnsi" w:hAnsiTheme="minorHAnsi" w:cstheme="minorHAnsi"/>
          <w:sz w:val="22"/>
          <w:szCs w:val="22"/>
        </w:rPr>
        <w:t xml:space="preserve">pecialist teachers form the LEA support services, health professionals and social workers). </w:t>
      </w:r>
    </w:p>
    <w:p w14:paraId="333C2A70" w14:textId="77777777" w:rsidR="004273AA" w:rsidRPr="00A434FD" w:rsidRDefault="004273AA" w:rsidP="004273AA">
      <w:pPr>
        <w:pStyle w:val="Default"/>
      </w:pPr>
    </w:p>
    <w:p w14:paraId="2634E9EC" w14:textId="77777777" w:rsidR="004273AA" w:rsidRPr="00FF5F7E" w:rsidRDefault="004273AA" w:rsidP="004273AA">
      <w:pPr>
        <w:pStyle w:val="Default"/>
        <w:rPr>
          <w:rFonts w:asciiTheme="minorHAnsi" w:hAnsiTheme="minorHAnsi" w:cstheme="minorHAnsi"/>
          <w:b/>
          <w:bCs/>
        </w:rPr>
      </w:pPr>
      <w:r w:rsidRPr="00FF5F7E">
        <w:rPr>
          <w:rFonts w:asciiTheme="minorHAnsi" w:hAnsiTheme="minorHAnsi" w:cstheme="minorHAnsi"/>
          <w:b/>
          <w:bCs/>
        </w:rPr>
        <w:t xml:space="preserve">Generic Responsibilities </w:t>
      </w:r>
    </w:p>
    <w:p w14:paraId="56FED767" w14:textId="77777777" w:rsidR="00B02DB0" w:rsidRPr="00A434FD" w:rsidRDefault="00B02DB0" w:rsidP="004273AA">
      <w:pPr>
        <w:pStyle w:val="Default"/>
      </w:pPr>
    </w:p>
    <w:p w14:paraId="099A6E00" w14:textId="77777777" w:rsidR="004273AA" w:rsidRPr="00FF5F7E" w:rsidRDefault="004273AA" w:rsidP="000C0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Teach pupils in their assigned group according to their educational needs, including the setting and marking of work to be carried out by the students in school and elsewhere. </w:t>
      </w:r>
    </w:p>
    <w:p w14:paraId="047AB8D7" w14:textId="77777777" w:rsidR="004273AA" w:rsidRPr="00FF5F7E" w:rsidRDefault="004273AA" w:rsidP="000C0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assess, record and report on the attendance, progress, development and attainment of all pupils and keep such records as are required by the school’s systems. </w:t>
      </w:r>
    </w:p>
    <w:p w14:paraId="7311C47A" w14:textId="77777777" w:rsidR="004273AA" w:rsidRPr="00FF5F7E" w:rsidRDefault="004273AA" w:rsidP="000C0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ensure a </w:t>
      </w:r>
      <w:proofErr w:type="gramStart"/>
      <w:r w:rsidRPr="00FF5F7E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FF5F7E">
        <w:rPr>
          <w:rFonts w:asciiTheme="minorHAnsi" w:hAnsiTheme="minorHAnsi" w:cstheme="minorHAnsi"/>
          <w:sz w:val="22"/>
          <w:szCs w:val="22"/>
        </w:rPr>
        <w:t xml:space="preserve"> learning experience for pupils, which meets internal and external quality standards.</w:t>
      </w:r>
    </w:p>
    <w:p w14:paraId="0BAB7B41" w14:textId="77777777" w:rsidR="004273AA" w:rsidRPr="00FF5F7E" w:rsidRDefault="004273AA" w:rsidP="00B02DB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use a variety of a delivery </w:t>
      </w:r>
      <w:proofErr w:type="gramStart"/>
      <w:r w:rsidRPr="00FF5F7E">
        <w:rPr>
          <w:rFonts w:asciiTheme="minorHAnsi" w:hAnsiTheme="minorHAnsi" w:cstheme="minorHAnsi"/>
          <w:sz w:val="22"/>
          <w:szCs w:val="22"/>
        </w:rPr>
        <w:t>methods</w:t>
      </w:r>
      <w:proofErr w:type="gramEnd"/>
      <w:r w:rsidRPr="00FF5F7E">
        <w:rPr>
          <w:rFonts w:asciiTheme="minorHAnsi" w:hAnsiTheme="minorHAnsi" w:cstheme="minorHAnsi"/>
          <w:sz w:val="22"/>
          <w:szCs w:val="22"/>
        </w:rPr>
        <w:t xml:space="preserve"> appropriate to students’ learning styles and the varying demands of the curriculum. </w:t>
      </w:r>
    </w:p>
    <w:p w14:paraId="4CA414B3" w14:textId="77777777" w:rsidR="004273AA" w:rsidRPr="00FF5F7E" w:rsidRDefault="004273AA" w:rsidP="00B02DB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provide a positive, conductive and safe learning environment, encouraging high standards in punctuality, presentation of work and relationships. </w:t>
      </w:r>
    </w:p>
    <w:p w14:paraId="4DBAF7AF" w14:textId="77777777" w:rsidR="004273AA" w:rsidRPr="00FF5F7E" w:rsidRDefault="004273AA" w:rsidP="00B02DB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support the </w:t>
      </w:r>
      <w:proofErr w:type="gramStart"/>
      <w:r w:rsidRPr="00FF5F7E">
        <w:rPr>
          <w:rFonts w:asciiTheme="minorHAnsi" w:hAnsiTheme="minorHAnsi" w:cstheme="minorHAnsi"/>
          <w:sz w:val="22"/>
          <w:szCs w:val="22"/>
        </w:rPr>
        <w:t>schools</w:t>
      </w:r>
      <w:proofErr w:type="gramEnd"/>
      <w:r w:rsidRPr="00FF5F7E">
        <w:rPr>
          <w:rFonts w:asciiTheme="minorHAnsi" w:hAnsiTheme="minorHAnsi" w:cstheme="minorHAnsi"/>
          <w:sz w:val="22"/>
          <w:szCs w:val="22"/>
        </w:rPr>
        <w:t xml:space="preserve"> special needs policy on inclusion and to assist in the identification and teaching of children with special needs within the class. </w:t>
      </w:r>
    </w:p>
    <w:p w14:paraId="18BCDA8E" w14:textId="77777777" w:rsidR="004273AA" w:rsidRPr="00FF5F7E" w:rsidRDefault="004273AA" w:rsidP="00B02DB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lastRenderedPageBreak/>
        <w:t xml:space="preserve">To set high expectations for pupils’ behaviour and maintain a good standard of discipline through well focused teaching, fostering positive relationships and implementing the school’s behaviour policy. </w:t>
      </w:r>
    </w:p>
    <w:p w14:paraId="2019353B" w14:textId="77777777" w:rsidR="004273AA" w:rsidRPr="00FF5F7E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1BE264" w14:textId="5A0631F3" w:rsidR="004273AA" w:rsidRPr="00FF5F7E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In accordance with the </w:t>
      </w:r>
      <w:r w:rsidR="003C2995">
        <w:rPr>
          <w:rFonts w:asciiTheme="minorHAnsi" w:hAnsiTheme="minorHAnsi" w:cstheme="minorHAnsi"/>
          <w:sz w:val="22"/>
          <w:szCs w:val="22"/>
        </w:rPr>
        <w:t>current</w:t>
      </w:r>
      <w:r w:rsidRPr="00FF5F7E">
        <w:rPr>
          <w:rFonts w:asciiTheme="minorHAnsi" w:hAnsiTheme="minorHAnsi" w:cstheme="minorHAnsi"/>
          <w:sz w:val="22"/>
          <w:szCs w:val="22"/>
        </w:rPr>
        <w:t xml:space="preserve"> Teachers’ Pay and Conditions Document there is a requirement for all teachers to contribute to the development of the school curriculum, teaching methods and their review. </w:t>
      </w:r>
    </w:p>
    <w:p w14:paraId="02C8D486" w14:textId="77777777" w:rsidR="002D2CDE" w:rsidRPr="00FF5F7E" w:rsidRDefault="002D2CDE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8DC304" w14:textId="77777777" w:rsidR="004273AA" w:rsidRDefault="004273AA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The tasks expected of the Class Teacher may include the following according to the school’s approach and in combination with dedicated time to address some of the tasks</w:t>
      </w:r>
      <w:r w:rsidR="00097F79">
        <w:rPr>
          <w:rFonts w:asciiTheme="minorHAnsi" w:hAnsiTheme="minorHAnsi" w:cstheme="minorHAnsi"/>
          <w:sz w:val="22"/>
          <w:szCs w:val="22"/>
        </w:rPr>
        <w:t>:</w:t>
      </w:r>
      <w:r w:rsidRPr="00FF5F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7F52FA" w14:textId="77777777" w:rsidR="00097F79" w:rsidRPr="00FF5F7E" w:rsidRDefault="00097F79" w:rsidP="004273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9F33FD" w14:textId="77777777" w:rsidR="004273AA" w:rsidRPr="00FF5F7E" w:rsidRDefault="00097F79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be responsible for the co-ordin</w:t>
      </w:r>
      <w:r w:rsidR="004273AA" w:rsidRPr="00FF5F7E">
        <w:rPr>
          <w:rFonts w:asciiTheme="minorHAnsi" w:hAnsiTheme="minorHAnsi" w:cstheme="minorHAnsi"/>
          <w:sz w:val="22"/>
          <w:szCs w:val="22"/>
        </w:rPr>
        <w:t xml:space="preserve">ation of an area(s) of the school curriculum, including ensuring a relevant and appropriate curriculum policy is produced and reviewed, according to the school’s schedule, and is complimented by associated schemes of work. </w:t>
      </w:r>
    </w:p>
    <w:p w14:paraId="0B9A2B6F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To monitor and evaluate learning within the curriculum area(s) in line wit</w:t>
      </w:r>
      <w:r w:rsidR="00097F79">
        <w:rPr>
          <w:rFonts w:asciiTheme="minorHAnsi" w:hAnsiTheme="minorHAnsi" w:cstheme="minorHAnsi"/>
          <w:sz w:val="22"/>
          <w:szCs w:val="22"/>
        </w:rPr>
        <w:t>h the school’s monitoring cycle</w:t>
      </w:r>
      <w:r w:rsidRPr="00FF5F7E">
        <w:rPr>
          <w:rFonts w:asciiTheme="minorHAnsi" w:hAnsiTheme="minorHAnsi" w:cstheme="minorHAnsi"/>
          <w:sz w:val="22"/>
          <w:szCs w:val="22"/>
        </w:rPr>
        <w:t xml:space="preserve"> (This may include observation or use </w:t>
      </w:r>
      <w:r w:rsidR="00097F79">
        <w:rPr>
          <w:rFonts w:asciiTheme="minorHAnsi" w:hAnsiTheme="minorHAnsi" w:cstheme="minorHAnsi"/>
          <w:sz w:val="22"/>
          <w:szCs w:val="22"/>
        </w:rPr>
        <w:t xml:space="preserve">of </w:t>
      </w:r>
      <w:r w:rsidRPr="00FF5F7E">
        <w:rPr>
          <w:rFonts w:asciiTheme="minorHAnsi" w:hAnsiTheme="minorHAnsi" w:cstheme="minorHAnsi"/>
          <w:sz w:val="22"/>
          <w:szCs w:val="22"/>
        </w:rPr>
        <w:t xml:space="preserve">other approaches, work sampling, planning, review </w:t>
      </w:r>
      <w:r w:rsidR="00205385" w:rsidRPr="00FF5F7E">
        <w:rPr>
          <w:rFonts w:asciiTheme="minorHAnsi" w:hAnsiTheme="minorHAnsi" w:cstheme="minorHAnsi"/>
          <w:sz w:val="22"/>
          <w:szCs w:val="22"/>
        </w:rPr>
        <w:t>etc.</w:t>
      </w:r>
      <w:r w:rsidRPr="00FF5F7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480EF7B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advise and support other members of staff on the content and delivery of the curriculum area(s). </w:t>
      </w:r>
    </w:p>
    <w:p w14:paraId="51701753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identify and secure provision of appropriate in-service professional development in relation to the curriculum area, with the support of the Headteacher. </w:t>
      </w:r>
    </w:p>
    <w:p w14:paraId="543BBC98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contribute to the formulation and evaluation of the school’s assessment practice in relation to the area(s) of the curriculum for which lead responsibility is held. </w:t>
      </w:r>
    </w:p>
    <w:p w14:paraId="12BEED36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support and adhere to the school’s quality assurance procedures. </w:t>
      </w:r>
    </w:p>
    <w:p w14:paraId="419EE9DD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communicate effectively with parents of pupils and with persons or bodies outside the school who are concerned with the welfare of students, after consultation with appropriate staff. </w:t>
      </w:r>
    </w:p>
    <w:p w14:paraId="087E9470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To contribute to the personal, social, health, citizenship and enterprise</w:t>
      </w:r>
      <w:r w:rsidR="00097F79">
        <w:rPr>
          <w:rFonts w:asciiTheme="minorHAnsi" w:hAnsiTheme="minorHAnsi" w:cstheme="minorHAnsi"/>
          <w:sz w:val="22"/>
          <w:szCs w:val="22"/>
        </w:rPr>
        <w:t xml:space="preserve"> of the school, and</w:t>
      </w:r>
      <w:r w:rsidRPr="00FF5F7E">
        <w:rPr>
          <w:rFonts w:asciiTheme="minorHAnsi" w:hAnsiTheme="minorHAnsi" w:cstheme="minorHAnsi"/>
          <w:sz w:val="22"/>
          <w:szCs w:val="22"/>
        </w:rPr>
        <w:t xml:space="preserve"> to </w:t>
      </w:r>
      <w:r w:rsidR="00097F79">
        <w:rPr>
          <w:rFonts w:asciiTheme="minorHAnsi" w:hAnsiTheme="minorHAnsi" w:cstheme="minorHAnsi"/>
          <w:sz w:val="22"/>
          <w:szCs w:val="22"/>
        </w:rPr>
        <w:t xml:space="preserve">develop </w:t>
      </w:r>
      <w:r w:rsidRPr="00FF5F7E">
        <w:rPr>
          <w:rFonts w:asciiTheme="minorHAnsi" w:hAnsiTheme="minorHAnsi" w:cstheme="minorHAnsi"/>
          <w:sz w:val="22"/>
          <w:szCs w:val="22"/>
        </w:rPr>
        <w:t xml:space="preserve">effective working relationships within the school. </w:t>
      </w:r>
    </w:p>
    <w:p w14:paraId="7B11354C" w14:textId="77777777" w:rsidR="004273AA" w:rsidRPr="00FF5F7E" w:rsidRDefault="004273AA" w:rsidP="00B77E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To actively engage in performance management</w:t>
      </w:r>
      <w:r w:rsidR="00806EFC">
        <w:rPr>
          <w:rFonts w:asciiTheme="minorHAnsi" w:hAnsiTheme="minorHAnsi" w:cstheme="minorHAnsi"/>
          <w:sz w:val="22"/>
          <w:szCs w:val="22"/>
        </w:rPr>
        <w:t xml:space="preserve"> of other staff</w:t>
      </w:r>
      <w:r w:rsidRPr="00FF5F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68FAE" w14:textId="77777777" w:rsidR="004273AA" w:rsidRDefault="004273AA" w:rsidP="002A7D0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97F79">
        <w:rPr>
          <w:rFonts w:asciiTheme="minorHAnsi" w:hAnsiTheme="minorHAnsi" w:cstheme="minorHAnsi"/>
          <w:sz w:val="22"/>
          <w:szCs w:val="22"/>
        </w:rPr>
        <w:t>To contribute to the formulation and implementation of the School Improvement Plan and associated action plans, as appropriate.</w:t>
      </w:r>
    </w:p>
    <w:p w14:paraId="6E32F5C7" w14:textId="77777777" w:rsidR="00097F79" w:rsidRPr="00FF5F7E" w:rsidRDefault="00097F79" w:rsidP="00097F7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play a full part in the life of the school </w:t>
      </w:r>
      <w:proofErr w:type="gramStart"/>
      <w:r w:rsidRPr="00FF5F7E">
        <w:rPr>
          <w:rFonts w:asciiTheme="minorHAnsi" w:hAnsiTheme="minorHAnsi" w:cstheme="minorHAnsi"/>
          <w:sz w:val="22"/>
          <w:szCs w:val="22"/>
        </w:rPr>
        <w:t>community, and</w:t>
      </w:r>
      <w:proofErr w:type="gramEnd"/>
      <w:r w:rsidRPr="00FF5F7E">
        <w:rPr>
          <w:rFonts w:asciiTheme="minorHAnsi" w:hAnsiTheme="minorHAnsi" w:cstheme="minorHAnsi"/>
          <w:sz w:val="22"/>
          <w:szCs w:val="22"/>
        </w:rPr>
        <w:t xml:space="preserve"> support its ethos. </w:t>
      </w:r>
    </w:p>
    <w:p w14:paraId="340BBEE4" w14:textId="77777777" w:rsidR="00097F79" w:rsidRPr="00FF5F7E" w:rsidRDefault="00097F79" w:rsidP="00097F7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follow and actively promote the school’s policies. </w:t>
      </w:r>
    </w:p>
    <w:p w14:paraId="41A70460" w14:textId="77777777" w:rsidR="00097F79" w:rsidRPr="00FF5F7E" w:rsidRDefault="00097F79" w:rsidP="00097F7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 xml:space="preserve">To comply with health and safety policy and undertake risk assessments as appropriate. </w:t>
      </w:r>
    </w:p>
    <w:p w14:paraId="3F5F9EA8" w14:textId="77777777" w:rsidR="00097F79" w:rsidRPr="00FF5F7E" w:rsidRDefault="00097F79" w:rsidP="00097F7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5F7E">
        <w:rPr>
          <w:rFonts w:asciiTheme="minorHAnsi" w:hAnsiTheme="minorHAnsi" w:cstheme="minorHAnsi"/>
          <w:sz w:val="22"/>
          <w:szCs w:val="22"/>
        </w:rPr>
        <w:t>To actively pursue own personal and professional development.</w:t>
      </w:r>
    </w:p>
    <w:p w14:paraId="52566D52" w14:textId="77777777" w:rsidR="00097F79" w:rsidRDefault="00097F79" w:rsidP="00097F7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8ACB7E8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7518264E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3A82752C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39D5F61F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604FD4A2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719D2EBA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36169AA5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1C377633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16BE363B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1A3335A6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399DEE55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7ACD023A" w14:textId="77777777" w:rsidR="00B832DA" w:rsidRDefault="00B832DA" w:rsidP="004273AA">
      <w:pPr>
        <w:pStyle w:val="Default"/>
        <w:ind w:left="720" w:hanging="360"/>
        <w:rPr>
          <w:sz w:val="23"/>
          <w:szCs w:val="23"/>
        </w:rPr>
      </w:pPr>
    </w:p>
    <w:p w14:paraId="25DB52A0" w14:textId="77777777" w:rsidR="00F60469" w:rsidRDefault="00F60469" w:rsidP="004273AA">
      <w:pPr>
        <w:pStyle w:val="Default"/>
        <w:ind w:left="720" w:hanging="360"/>
        <w:rPr>
          <w:sz w:val="23"/>
          <w:szCs w:val="23"/>
        </w:rPr>
        <w:sectPr w:rsidR="00F60469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FD78CC" w14:textId="77777777" w:rsidR="007778D8" w:rsidRPr="00806EFC" w:rsidRDefault="007778D8" w:rsidP="007778D8">
      <w:pPr>
        <w:pStyle w:val="Default"/>
        <w:ind w:left="720" w:hanging="360"/>
        <w:jc w:val="center"/>
        <w:rPr>
          <w:rFonts w:asciiTheme="minorHAnsi" w:hAnsiTheme="minorHAnsi" w:cstheme="minorHAnsi"/>
        </w:rPr>
      </w:pPr>
      <w:r w:rsidRPr="00806EFC">
        <w:rPr>
          <w:rFonts w:asciiTheme="minorHAnsi" w:hAnsiTheme="minorHAnsi" w:cstheme="minorHAnsi"/>
          <w:b/>
          <w:bCs/>
        </w:rPr>
        <w:lastRenderedPageBreak/>
        <w:t>PERSON SPECIFICATION:</w:t>
      </w:r>
      <w:r w:rsidR="007B28B2" w:rsidRPr="00806EFC">
        <w:rPr>
          <w:rFonts w:asciiTheme="minorHAnsi" w:hAnsiTheme="minorHAnsi" w:cstheme="minorHAnsi"/>
          <w:b/>
          <w:bCs/>
        </w:rPr>
        <w:t xml:space="preserve"> Class Teacher</w:t>
      </w:r>
    </w:p>
    <w:p w14:paraId="3C101E8C" w14:textId="77777777" w:rsidR="004273AA" w:rsidRDefault="004273AA" w:rsidP="004273AA">
      <w:pPr>
        <w:pStyle w:val="Default"/>
        <w:rPr>
          <w:sz w:val="23"/>
          <w:szCs w:val="23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3010"/>
        <w:gridCol w:w="6483"/>
        <w:gridCol w:w="4677"/>
      </w:tblGrid>
      <w:tr w:rsidR="002C7CCA" w:rsidRPr="00806EFC" w14:paraId="0BE8F528" w14:textId="77777777" w:rsidTr="00BB2834">
        <w:tc>
          <w:tcPr>
            <w:tcW w:w="3010" w:type="dxa"/>
          </w:tcPr>
          <w:p w14:paraId="5170C50A" w14:textId="77777777" w:rsidR="002C7CCA" w:rsidRPr="00806EFC" w:rsidRDefault="00806EFC" w:rsidP="002C7CCA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Attributes</w:t>
            </w:r>
          </w:p>
        </w:tc>
        <w:tc>
          <w:tcPr>
            <w:tcW w:w="6483" w:type="dxa"/>
          </w:tcPr>
          <w:p w14:paraId="6E43E4DA" w14:textId="77777777" w:rsidR="002C7CCA" w:rsidRPr="00806EFC" w:rsidRDefault="002C7CCA" w:rsidP="002C7CC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6EFC">
              <w:rPr>
                <w:rFonts w:asciiTheme="minorHAnsi" w:hAnsiTheme="minorHAnsi" w:cstheme="minorHAnsi"/>
                <w:b/>
                <w:bCs/>
              </w:rPr>
              <w:t xml:space="preserve">Essential </w:t>
            </w:r>
          </w:p>
        </w:tc>
        <w:tc>
          <w:tcPr>
            <w:tcW w:w="4677" w:type="dxa"/>
          </w:tcPr>
          <w:p w14:paraId="3DAF5F54" w14:textId="77777777" w:rsidR="002C7CCA" w:rsidRPr="00806EFC" w:rsidRDefault="002C7CCA" w:rsidP="002C7CCA">
            <w:pPr>
              <w:rPr>
                <w:rFonts w:cstheme="minorHAnsi"/>
                <w:b/>
                <w:sz w:val="24"/>
                <w:szCs w:val="24"/>
              </w:rPr>
            </w:pPr>
            <w:r w:rsidRPr="00806EFC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B03274" w:rsidRPr="00806EFC" w14:paraId="469ED24D" w14:textId="77777777" w:rsidTr="00BB2834">
        <w:trPr>
          <w:trHeight w:val="460"/>
        </w:trPr>
        <w:tc>
          <w:tcPr>
            <w:tcW w:w="3010" w:type="dxa"/>
          </w:tcPr>
          <w:p w14:paraId="0311B8A1" w14:textId="77777777" w:rsidR="00B03274" w:rsidRPr="00806EFC" w:rsidRDefault="00B03274" w:rsidP="00B03274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  <w:bCs/>
              </w:rPr>
              <w:t>Qualifications</w:t>
            </w:r>
          </w:p>
        </w:tc>
        <w:tc>
          <w:tcPr>
            <w:tcW w:w="6483" w:type="dxa"/>
          </w:tcPr>
          <w:p w14:paraId="59E4BBB3" w14:textId="77777777" w:rsidR="00B03274" w:rsidRPr="006D368F" w:rsidRDefault="006D368F" w:rsidP="00132A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GCSE Maths and English</w:t>
            </w:r>
          </w:p>
          <w:p w14:paraId="3701993F" w14:textId="77777777" w:rsidR="006D368F" w:rsidRPr="006D368F" w:rsidRDefault="006D368F" w:rsidP="00132A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Post Graduate Certificate of Education or Degree</w:t>
            </w:r>
          </w:p>
        </w:tc>
        <w:tc>
          <w:tcPr>
            <w:tcW w:w="4677" w:type="dxa"/>
          </w:tcPr>
          <w:p w14:paraId="5360E0D9" w14:textId="77777777" w:rsidR="00B03274" w:rsidRPr="006D368F" w:rsidRDefault="006D368F" w:rsidP="00132A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Evidence of continuous professional development and commitment to further professional development</w:t>
            </w:r>
          </w:p>
        </w:tc>
      </w:tr>
      <w:tr w:rsidR="00B03274" w:rsidRPr="00806EFC" w14:paraId="4D22792E" w14:textId="77777777" w:rsidTr="00BB2834">
        <w:tc>
          <w:tcPr>
            <w:tcW w:w="3010" w:type="dxa"/>
          </w:tcPr>
          <w:p w14:paraId="55F6BC46" w14:textId="77777777" w:rsidR="00B03274" w:rsidRPr="00806EFC" w:rsidRDefault="00B03274" w:rsidP="00B03274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  <w:bCs/>
              </w:rPr>
              <w:t>Experience</w:t>
            </w:r>
          </w:p>
        </w:tc>
        <w:tc>
          <w:tcPr>
            <w:tcW w:w="6483" w:type="dxa"/>
          </w:tcPr>
          <w:p w14:paraId="75A19D46" w14:textId="77777777" w:rsidR="00B03274" w:rsidRPr="00806EFC" w:rsidRDefault="00B03274" w:rsidP="00B03274">
            <w:pPr>
              <w:rPr>
                <w:rFonts w:cstheme="minorHAnsi"/>
              </w:rPr>
            </w:pPr>
            <w:r w:rsidRPr="00806EFC">
              <w:rPr>
                <w:rFonts w:cstheme="minorHAnsi"/>
              </w:rPr>
              <w:t>The Class Teacher should have experience of:</w:t>
            </w:r>
          </w:p>
          <w:p w14:paraId="541B6A15" w14:textId="77777777" w:rsidR="00B03274" w:rsidRDefault="00B03274" w:rsidP="00132A9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D368F">
              <w:rPr>
                <w:rFonts w:cstheme="minorHAnsi"/>
              </w:rPr>
              <w:t>Teaching in the Primary Phase</w:t>
            </w:r>
          </w:p>
          <w:p w14:paraId="3AC197F2" w14:textId="77777777" w:rsidR="00132A9A" w:rsidRDefault="00132A9A" w:rsidP="00132A9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Committed to high standards</w:t>
            </w:r>
          </w:p>
          <w:p w14:paraId="2FEF0378" w14:textId="77777777" w:rsidR="00132A9A" w:rsidRPr="00132A9A" w:rsidRDefault="00132A9A" w:rsidP="00132A9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Able to plan and deliver an inclusive curriculum, ensuring continuity and progression, enabling all pupils to achieve good outcomes</w:t>
            </w:r>
          </w:p>
          <w:p w14:paraId="7F64E34A" w14:textId="77777777" w:rsidR="00132A9A" w:rsidRPr="00132A9A" w:rsidRDefault="00132A9A" w:rsidP="00132A9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Strong practical experience of managing behaviour positively and effectively</w:t>
            </w:r>
          </w:p>
          <w:p w14:paraId="5C707FC6" w14:textId="77777777" w:rsidR="00132A9A" w:rsidRPr="006D368F" w:rsidRDefault="00132A9A" w:rsidP="00132A9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Experience of teaching children with a wide range of needs</w:t>
            </w:r>
          </w:p>
          <w:p w14:paraId="62E2AC5D" w14:textId="77777777" w:rsidR="00B03274" w:rsidRPr="00806EFC" w:rsidRDefault="00B03274" w:rsidP="00B0327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CFB5908" w14:textId="77777777" w:rsidR="00132A9A" w:rsidRPr="00132A9A" w:rsidRDefault="00132A9A" w:rsidP="00132A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Experience of providing extracurricular activity for children</w:t>
            </w:r>
          </w:p>
          <w:p w14:paraId="41935B4D" w14:textId="77777777" w:rsidR="00B03274" w:rsidRPr="00132A9A" w:rsidRDefault="00132A9A" w:rsidP="00132A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Experience of working in partnership with parents</w:t>
            </w:r>
          </w:p>
        </w:tc>
      </w:tr>
      <w:tr w:rsidR="00B03274" w:rsidRPr="00806EFC" w14:paraId="21327CAB" w14:textId="77777777" w:rsidTr="00BB2834">
        <w:tc>
          <w:tcPr>
            <w:tcW w:w="3010" w:type="dxa"/>
          </w:tcPr>
          <w:p w14:paraId="3E8FBC3E" w14:textId="77777777" w:rsidR="00B03274" w:rsidRPr="00806EFC" w:rsidRDefault="00B03274" w:rsidP="00B03274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Knowledge and Understanding</w:t>
            </w:r>
          </w:p>
        </w:tc>
        <w:tc>
          <w:tcPr>
            <w:tcW w:w="6483" w:type="dxa"/>
          </w:tcPr>
          <w:p w14:paraId="2B356AE5" w14:textId="77777777" w:rsidR="00B03274" w:rsidRPr="00806EFC" w:rsidRDefault="00B03274" w:rsidP="00B03274">
            <w:pPr>
              <w:rPr>
                <w:rFonts w:cstheme="minorHAnsi"/>
              </w:rPr>
            </w:pPr>
            <w:r w:rsidRPr="00806EFC">
              <w:rPr>
                <w:rFonts w:cstheme="minorHAnsi"/>
              </w:rPr>
              <w:t>The Class Teacher should have knowledge and understanding of:</w:t>
            </w:r>
          </w:p>
          <w:p w14:paraId="3B529AE6" w14:textId="77777777" w:rsidR="00B03274" w:rsidRPr="00806EFC" w:rsidRDefault="00B03274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theory and practice of providing effectively for the individual needs of all children (e.g. classroom organisation and learning strategies)</w:t>
            </w:r>
          </w:p>
          <w:p w14:paraId="6B0D3CDF" w14:textId="77777777" w:rsidR="00B03274" w:rsidRPr="00806EFC" w:rsidRDefault="00B03274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Statutory National Curriculum requirements at the appropriate key stage</w:t>
            </w:r>
          </w:p>
          <w:p w14:paraId="75E5369D" w14:textId="77777777" w:rsidR="00B03274" w:rsidRPr="00806EFC" w:rsidRDefault="00B03274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monitoring, assessment, recording and reporting of pupil’s progress</w:t>
            </w:r>
          </w:p>
          <w:p w14:paraId="756D0BC2" w14:textId="77777777" w:rsidR="00B03274" w:rsidRPr="00806EFC" w:rsidRDefault="00B03274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statutory requirements of legislation concerning Equal Opportunities, Health &amp; Safety, SEN and Child protection</w:t>
            </w:r>
          </w:p>
          <w:p w14:paraId="736912E0" w14:textId="77777777" w:rsidR="00B03274" w:rsidRPr="00806EFC" w:rsidRDefault="00B03274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The positive links necessary within school and with all its stakeholders</w:t>
            </w:r>
          </w:p>
          <w:p w14:paraId="21060FE4" w14:textId="77777777" w:rsidR="00B03274" w:rsidRDefault="00B03274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Effective teaching and learning styles</w:t>
            </w:r>
          </w:p>
          <w:p w14:paraId="009C62B1" w14:textId="77777777" w:rsidR="00132A9A" w:rsidRPr="00806EFC" w:rsidRDefault="00132A9A" w:rsidP="00132A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The statutory requirements of legislation concerning Equal Opportunities, Health &amp; Safety, SEND and Child Protection.</w:t>
            </w:r>
          </w:p>
          <w:p w14:paraId="0A82D102" w14:textId="77777777" w:rsidR="00B03274" w:rsidRPr="00806EFC" w:rsidRDefault="00B03274" w:rsidP="00B03274">
            <w:pPr>
              <w:rPr>
                <w:rFonts w:cstheme="minorHAnsi"/>
              </w:rPr>
            </w:pPr>
          </w:p>
        </w:tc>
        <w:tc>
          <w:tcPr>
            <w:tcW w:w="4677" w:type="dxa"/>
          </w:tcPr>
          <w:p w14:paraId="5798EFC0" w14:textId="77777777" w:rsidR="00B03274" w:rsidRPr="00132A9A" w:rsidRDefault="00B03274" w:rsidP="00132A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Good understanding of teaching Phonics</w:t>
            </w:r>
          </w:p>
        </w:tc>
      </w:tr>
      <w:tr w:rsidR="00B03274" w:rsidRPr="00806EFC" w14:paraId="45D2E8FE" w14:textId="77777777" w:rsidTr="00BB2834">
        <w:tc>
          <w:tcPr>
            <w:tcW w:w="3010" w:type="dxa"/>
          </w:tcPr>
          <w:p w14:paraId="28E57B19" w14:textId="77777777" w:rsidR="00B03274" w:rsidRPr="00806EFC" w:rsidRDefault="00B03274" w:rsidP="00B03274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lastRenderedPageBreak/>
              <w:t>Skills</w:t>
            </w:r>
          </w:p>
        </w:tc>
        <w:tc>
          <w:tcPr>
            <w:tcW w:w="6483" w:type="dxa"/>
          </w:tcPr>
          <w:p w14:paraId="06B032CC" w14:textId="77777777" w:rsidR="00B03274" w:rsidRPr="00806EFC" w:rsidRDefault="00B03274" w:rsidP="00B03274">
            <w:pPr>
              <w:rPr>
                <w:rFonts w:cstheme="minorHAnsi"/>
              </w:rPr>
            </w:pPr>
            <w:r w:rsidRPr="00806EFC">
              <w:rPr>
                <w:rFonts w:cstheme="minorHAnsi"/>
              </w:rPr>
              <w:t>The Class Teacher will be able to:</w:t>
            </w:r>
          </w:p>
          <w:p w14:paraId="30995EE1" w14:textId="77777777" w:rsidR="00B03274" w:rsidRPr="00806EFC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Promote the school’s aims positively</w:t>
            </w:r>
          </w:p>
          <w:p w14:paraId="06D99C02" w14:textId="77777777" w:rsidR="00B03274" w:rsidRPr="00806EFC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To use strategies to foster positive attitudes to pupil learning</w:t>
            </w:r>
          </w:p>
          <w:p w14:paraId="6542AA07" w14:textId="77777777" w:rsidR="00B03274" w:rsidRPr="00806EFC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Develop good personal relationships within a staff team</w:t>
            </w:r>
          </w:p>
          <w:p w14:paraId="4981BC50" w14:textId="77777777" w:rsidR="00B03274" w:rsidRPr="00806EFC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Establish and develop close relationships with parents, governors and the community</w:t>
            </w:r>
          </w:p>
          <w:p w14:paraId="112226E0" w14:textId="77777777" w:rsidR="00B03274" w:rsidRPr="00806EFC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Communicate effectively (both orally and in writing) to a variety of audiences</w:t>
            </w:r>
          </w:p>
          <w:p w14:paraId="663A22BC" w14:textId="77777777" w:rsidR="00B03274" w:rsidRPr="00806EFC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Create a happy, challenging and effective learning environment</w:t>
            </w:r>
          </w:p>
          <w:p w14:paraId="5F536B73" w14:textId="77777777" w:rsidR="00B03274" w:rsidRDefault="00B03274" w:rsidP="00132A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 xml:space="preserve">Evidence of CPD </w:t>
            </w:r>
          </w:p>
          <w:p w14:paraId="1E4DFCDC" w14:textId="77777777" w:rsidR="00132A9A" w:rsidRPr="00132A9A" w:rsidRDefault="00132A9A" w:rsidP="00132A9A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132A9A">
              <w:rPr>
                <w:rFonts w:cstheme="minorHAnsi"/>
              </w:rPr>
              <w:t>Use technology to enhance children’s learning and as a day-to-day tool for planning, developing t</w:t>
            </w:r>
            <w:r w:rsidR="00B60562">
              <w:rPr>
                <w:rFonts w:cstheme="minorHAnsi"/>
              </w:rPr>
              <w:t>he curriculum and communicating</w:t>
            </w:r>
          </w:p>
          <w:p w14:paraId="30EA54D8" w14:textId="77777777" w:rsidR="00B03274" w:rsidRPr="00806EFC" w:rsidRDefault="00B03274" w:rsidP="00B0327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8C5C2E7" w14:textId="77777777" w:rsidR="00B03274" w:rsidRPr="00806EFC" w:rsidRDefault="00B03274" w:rsidP="00B03274">
            <w:pPr>
              <w:rPr>
                <w:rFonts w:cstheme="minorHAnsi"/>
              </w:rPr>
            </w:pPr>
          </w:p>
        </w:tc>
      </w:tr>
      <w:tr w:rsidR="00B03274" w:rsidRPr="00806EFC" w14:paraId="1FAA4F09" w14:textId="77777777" w:rsidTr="00BB2834">
        <w:tc>
          <w:tcPr>
            <w:tcW w:w="3010" w:type="dxa"/>
          </w:tcPr>
          <w:p w14:paraId="47412048" w14:textId="77777777" w:rsidR="00B03274" w:rsidRPr="00806EFC" w:rsidRDefault="00B03274" w:rsidP="00B03274">
            <w:pPr>
              <w:rPr>
                <w:rFonts w:cstheme="minorHAnsi"/>
                <w:b/>
              </w:rPr>
            </w:pPr>
            <w:r w:rsidRPr="00806EFC">
              <w:rPr>
                <w:rFonts w:cstheme="minorHAnsi"/>
                <w:b/>
              </w:rPr>
              <w:t>Personal Characteristics</w:t>
            </w:r>
          </w:p>
        </w:tc>
        <w:tc>
          <w:tcPr>
            <w:tcW w:w="6483" w:type="dxa"/>
          </w:tcPr>
          <w:p w14:paraId="288032FD" w14:textId="77777777" w:rsidR="00B03274" w:rsidRPr="00806EFC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Approachable</w:t>
            </w:r>
          </w:p>
          <w:p w14:paraId="5930DCAA" w14:textId="77777777" w:rsidR="00B03274" w:rsidRPr="00806EFC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Committed</w:t>
            </w:r>
          </w:p>
          <w:p w14:paraId="428E4DE9" w14:textId="77777777" w:rsidR="00B03274" w:rsidRPr="00806EFC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Empathetic</w:t>
            </w:r>
          </w:p>
          <w:p w14:paraId="684FA98D" w14:textId="77777777" w:rsidR="00B03274" w:rsidRPr="00806EFC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Enthusiasm for Teaching</w:t>
            </w:r>
          </w:p>
          <w:p w14:paraId="5328721E" w14:textId="77777777" w:rsidR="00B03274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Organised</w:t>
            </w:r>
          </w:p>
          <w:p w14:paraId="51AED851" w14:textId="77777777" w:rsidR="00B03274" w:rsidRPr="00806EFC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Patient</w:t>
            </w:r>
          </w:p>
          <w:p w14:paraId="3BAD7916" w14:textId="77777777" w:rsidR="00B03274" w:rsidRDefault="00B03274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6EFC">
              <w:rPr>
                <w:rFonts w:cstheme="minorHAnsi"/>
              </w:rPr>
              <w:t>Resourceful</w:t>
            </w:r>
          </w:p>
          <w:p w14:paraId="090B1CC8" w14:textId="77777777" w:rsidR="00A50D9E" w:rsidRPr="00806EFC" w:rsidRDefault="00A50D9E" w:rsidP="00B6056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Able to work in a team</w:t>
            </w:r>
          </w:p>
          <w:p w14:paraId="0A5BEBB1" w14:textId="77777777" w:rsidR="00B03274" w:rsidRPr="00806EFC" w:rsidRDefault="00B03274" w:rsidP="00B0327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036DA046" w14:textId="77777777" w:rsidR="00B03274" w:rsidRPr="00806EFC" w:rsidRDefault="00B03274" w:rsidP="00B03274">
            <w:pPr>
              <w:rPr>
                <w:rFonts w:cstheme="minorHAnsi"/>
              </w:rPr>
            </w:pPr>
          </w:p>
        </w:tc>
      </w:tr>
      <w:tr w:rsidR="00B60562" w:rsidRPr="00806EFC" w14:paraId="08B2AB0B" w14:textId="77777777" w:rsidTr="00BB2834">
        <w:tc>
          <w:tcPr>
            <w:tcW w:w="3010" w:type="dxa"/>
          </w:tcPr>
          <w:p w14:paraId="63A6C92F" w14:textId="77777777" w:rsidR="00B60562" w:rsidRPr="00806EFC" w:rsidRDefault="00B60562" w:rsidP="00B032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Requirements</w:t>
            </w:r>
          </w:p>
        </w:tc>
        <w:tc>
          <w:tcPr>
            <w:tcW w:w="6483" w:type="dxa"/>
          </w:tcPr>
          <w:p w14:paraId="108103C4" w14:textId="77777777" w:rsidR="00B60562" w:rsidRPr="00B60562" w:rsidRDefault="00B60562" w:rsidP="00B605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Contribute</w:t>
            </w:r>
            <w:r w:rsidRPr="00B605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</w:t>
            </w:r>
            <w:r w:rsidRPr="00B60562">
              <w:rPr>
                <w:rFonts w:cstheme="minorHAnsi"/>
              </w:rPr>
              <w:t xml:space="preserve"> all aspects of school life</w:t>
            </w:r>
          </w:p>
          <w:p w14:paraId="407A3B10" w14:textId="77777777" w:rsidR="00B60562" w:rsidRDefault="00B60562" w:rsidP="00B605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B60562">
              <w:rPr>
                <w:rFonts w:cstheme="minorHAnsi"/>
              </w:rPr>
              <w:t>Ability to relate to and show empathy to parents</w:t>
            </w:r>
          </w:p>
          <w:p w14:paraId="2C38ABE1" w14:textId="77777777" w:rsidR="00B60562" w:rsidRPr="00DB0312" w:rsidRDefault="00B60562" w:rsidP="00DB0312">
            <w:pPr>
              <w:ind w:left="360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1526B321" w14:textId="77777777" w:rsidR="00B60562" w:rsidRPr="00B60562" w:rsidRDefault="00B60562" w:rsidP="00B605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Demonstrate a commitment to school within the wider community</w:t>
            </w:r>
          </w:p>
        </w:tc>
      </w:tr>
    </w:tbl>
    <w:p w14:paraId="4958855C" w14:textId="77777777" w:rsidR="00725AE5" w:rsidRPr="00806EFC" w:rsidRDefault="00725AE5">
      <w:pPr>
        <w:rPr>
          <w:rFonts w:cstheme="minorHAnsi"/>
        </w:rPr>
      </w:pPr>
    </w:p>
    <w:sectPr w:rsidR="00725AE5" w:rsidRPr="00806EFC" w:rsidSect="00F6046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4CEE" w14:textId="77777777" w:rsidR="00F60469" w:rsidRDefault="00F60469" w:rsidP="00F60469">
      <w:pPr>
        <w:spacing w:after="0" w:line="240" w:lineRule="auto"/>
      </w:pPr>
      <w:r>
        <w:separator/>
      </w:r>
    </w:p>
  </w:endnote>
  <w:endnote w:type="continuationSeparator" w:id="0">
    <w:p w14:paraId="3767952E" w14:textId="77777777" w:rsidR="00F60469" w:rsidRDefault="00F60469" w:rsidP="00F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F562" w14:textId="77777777" w:rsidR="00F60469" w:rsidRDefault="00F60469" w:rsidP="00F60469">
      <w:pPr>
        <w:spacing w:after="0" w:line="240" w:lineRule="auto"/>
      </w:pPr>
      <w:r>
        <w:separator/>
      </w:r>
    </w:p>
  </w:footnote>
  <w:footnote w:type="continuationSeparator" w:id="0">
    <w:p w14:paraId="120700D8" w14:textId="77777777" w:rsidR="00F60469" w:rsidRDefault="00F60469" w:rsidP="00F6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AB4B" w14:textId="77777777" w:rsidR="00FF5F7E" w:rsidRDefault="00FF5F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F3F9AF" wp14:editId="1BBE6ABF">
          <wp:simplePos x="0" y="0"/>
          <wp:positionH relativeFrom="column">
            <wp:posOffset>-523875</wp:posOffset>
          </wp:positionH>
          <wp:positionV relativeFrom="paragraph">
            <wp:posOffset>-157480</wp:posOffset>
          </wp:positionV>
          <wp:extent cx="752475" cy="840740"/>
          <wp:effectExtent l="0" t="0" r="9525" b="0"/>
          <wp:wrapThrough wrapText="bothSides">
            <wp:wrapPolygon edited="0">
              <wp:start x="0" y="0"/>
              <wp:lineTo x="0" y="21045"/>
              <wp:lineTo x="21327" y="21045"/>
              <wp:lineTo x="21327" y="0"/>
              <wp:lineTo x="0" y="0"/>
            </wp:wrapPolygon>
          </wp:wrapThrough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2169E" w14:textId="77777777" w:rsidR="00FF5F7E" w:rsidRPr="00162D61" w:rsidRDefault="00FF5F7E" w:rsidP="00FF5F7E">
    <w:pPr>
      <w:pStyle w:val="Header"/>
      <w:jc w:val="right"/>
      <w:rPr>
        <w:rFonts w:ascii="Calibri" w:hAnsi="Calibri"/>
        <w:b/>
        <w:color w:val="800000"/>
        <w:sz w:val="36"/>
        <w:szCs w:val="36"/>
      </w:rPr>
    </w:pPr>
    <w:r>
      <w:tab/>
    </w:r>
    <w:r>
      <w:tab/>
    </w:r>
    <w:smartTag w:uri="urn:schemas-microsoft-com:office:smarttags" w:element="place">
      <w:smartTag w:uri="urn:schemas-microsoft-com:office:smarttags" w:element="PlaceName">
        <w:r w:rsidRPr="00162D61">
          <w:rPr>
            <w:rFonts w:ascii="Calibri" w:hAnsi="Calibri"/>
            <w:b/>
            <w:color w:val="800000"/>
            <w:sz w:val="36"/>
            <w:szCs w:val="36"/>
          </w:rPr>
          <w:t>RED</w:t>
        </w:r>
      </w:smartTag>
      <w:r w:rsidRPr="00162D61">
        <w:rPr>
          <w:rFonts w:ascii="Calibri" w:hAnsi="Calibri"/>
          <w:b/>
          <w:color w:val="800000"/>
          <w:sz w:val="36"/>
          <w:szCs w:val="36"/>
        </w:rPr>
        <w:t xml:space="preserve"> </w:t>
      </w:r>
      <w:smartTag w:uri="urn:schemas-microsoft-com:office:smarttags" w:element="PlaceType">
        <w:r w:rsidRPr="00162D61">
          <w:rPr>
            <w:rFonts w:ascii="Calibri" w:hAnsi="Calibri"/>
            <w:b/>
            <w:color w:val="800000"/>
            <w:sz w:val="36"/>
            <w:szCs w:val="36"/>
          </w:rPr>
          <w:t>HALL</w:t>
        </w:r>
      </w:smartTag>
      <w:r w:rsidRPr="00162D61">
        <w:rPr>
          <w:rFonts w:ascii="Calibri" w:hAnsi="Calibri"/>
          <w:b/>
          <w:color w:val="800000"/>
          <w:sz w:val="36"/>
          <w:szCs w:val="36"/>
        </w:rPr>
        <w:t xml:space="preserve"> </w:t>
      </w:r>
      <w:smartTag w:uri="urn:schemas-microsoft-com:office:smarttags" w:element="PlaceType">
        <w:r w:rsidRPr="00162D61">
          <w:rPr>
            <w:rFonts w:ascii="Calibri" w:hAnsi="Calibri"/>
            <w:b/>
            <w:color w:val="800000"/>
            <w:sz w:val="36"/>
            <w:szCs w:val="36"/>
          </w:rPr>
          <w:t>PRIMARY SCHOOL</w:t>
        </w:r>
      </w:smartTag>
    </w:smartTag>
  </w:p>
  <w:p w14:paraId="0B9A71FC" w14:textId="77777777" w:rsidR="000606B9" w:rsidRDefault="0006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B03"/>
    <w:multiLevelType w:val="hybridMultilevel"/>
    <w:tmpl w:val="0E2E5128"/>
    <w:lvl w:ilvl="0" w:tplc="599ACA0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56AB8"/>
    <w:multiLevelType w:val="hybridMultilevel"/>
    <w:tmpl w:val="AFEEE456"/>
    <w:lvl w:ilvl="0" w:tplc="599ACA0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01471"/>
    <w:multiLevelType w:val="hybridMultilevel"/>
    <w:tmpl w:val="CA84C8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47319"/>
    <w:multiLevelType w:val="hybridMultilevel"/>
    <w:tmpl w:val="9EE07F26"/>
    <w:lvl w:ilvl="0" w:tplc="599ACA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01C3"/>
    <w:multiLevelType w:val="hybridMultilevel"/>
    <w:tmpl w:val="6810BCA2"/>
    <w:lvl w:ilvl="0" w:tplc="599ACA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7900"/>
    <w:multiLevelType w:val="hybridMultilevel"/>
    <w:tmpl w:val="B4106692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64A7"/>
    <w:multiLevelType w:val="hybridMultilevel"/>
    <w:tmpl w:val="47A6FFDA"/>
    <w:lvl w:ilvl="0" w:tplc="8000FC0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444"/>
    <w:multiLevelType w:val="hybridMultilevel"/>
    <w:tmpl w:val="C764CA60"/>
    <w:lvl w:ilvl="0" w:tplc="8000FC0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F0A88"/>
    <w:multiLevelType w:val="hybridMultilevel"/>
    <w:tmpl w:val="641C1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5291E"/>
    <w:multiLevelType w:val="hybridMultilevel"/>
    <w:tmpl w:val="9124742E"/>
    <w:lvl w:ilvl="0" w:tplc="599ACA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B3B3A"/>
    <w:multiLevelType w:val="hybridMultilevel"/>
    <w:tmpl w:val="AF18B9FA"/>
    <w:lvl w:ilvl="0" w:tplc="599ACA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1C56"/>
    <w:multiLevelType w:val="hybridMultilevel"/>
    <w:tmpl w:val="762CE236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03507"/>
    <w:multiLevelType w:val="hybridMultilevel"/>
    <w:tmpl w:val="0C6C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57C22"/>
    <w:multiLevelType w:val="hybridMultilevel"/>
    <w:tmpl w:val="F7FC163C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4AE7"/>
    <w:multiLevelType w:val="hybridMultilevel"/>
    <w:tmpl w:val="0EBA514E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86C"/>
    <w:multiLevelType w:val="hybridMultilevel"/>
    <w:tmpl w:val="03229792"/>
    <w:lvl w:ilvl="0" w:tplc="8000FC00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D20979"/>
    <w:multiLevelType w:val="hybridMultilevel"/>
    <w:tmpl w:val="410251DA"/>
    <w:lvl w:ilvl="0" w:tplc="8000FC0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3507">
    <w:abstractNumId w:val="8"/>
  </w:num>
  <w:num w:numId="2" w16cid:durableId="1152915404">
    <w:abstractNumId w:val="9"/>
  </w:num>
  <w:num w:numId="3" w16cid:durableId="851838553">
    <w:abstractNumId w:val="4"/>
  </w:num>
  <w:num w:numId="4" w16cid:durableId="1361779886">
    <w:abstractNumId w:val="10"/>
  </w:num>
  <w:num w:numId="5" w16cid:durableId="1972592868">
    <w:abstractNumId w:val="1"/>
  </w:num>
  <w:num w:numId="6" w16cid:durableId="1217860628">
    <w:abstractNumId w:val="12"/>
  </w:num>
  <w:num w:numId="7" w16cid:durableId="1467702358">
    <w:abstractNumId w:val="0"/>
  </w:num>
  <w:num w:numId="8" w16cid:durableId="1036390128">
    <w:abstractNumId w:val="14"/>
  </w:num>
  <w:num w:numId="9" w16cid:durableId="1857496023">
    <w:abstractNumId w:val="3"/>
  </w:num>
  <w:num w:numId="10" w16cid:durableId="1045566936">
    <w:abstractNumId w:val="5"/>
  </w:num>
  <w:num w:numId="11" w16cid:durableId="1288049034">
    <w:abstractNumId w:val="7"/>
  </w:num>
  <w:num w:numId="12" w16cid:durableId="1077098606">
    <w:abstractNumId w:val="6"/>
  </w:num>
  <w:num w:numId="13" w16cid:durableId="1091317600">
    <w:abstractNumId w:val="15"/>
  </w:num>
  <w:num w:numId="14" w16cid:durableId="2076320422">
    <w:abstractNumId w:val="11"/>
  </w:num>
  <w:num w:numId="15" w16cid:durableId="128061500">
    <w:abstractNumId w:val="13"/>
  </w:num>
  <w:num w:numId="16" w16cid:durableId="541089555">
    <w:abstractNumId w:val="2"/>
  </w:num>
  <w:num w:numId="17" w16cid:durableId="21343979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AA"/>
    <w:rsid w:val="000606B9"/>
    <w:rsid w:val="00097F79"/>
    <w:rsid w:val="000C0897"/>
    <w:rsid w:val="00132A9A"/>
    <w:rsid w:val="001D0D73"/>
    <w:rsid w:val="001D573B"/>
    <w:rsid w:val="00205385"/>
    <w:rsid w:val="002C7CCA"/>
    <w:rsid w:val="002D2CDE"/>
    <w:rsid w:val="00384EE6"/>
    <w:rsid w:val="003C2995"/>
    <w:rsid w:val="0042124F"/>
    <w:rsid w:val="004273AA"/>
    <w:rsid w:val="00685046"/>
    <w:rsid w:val="00687D83"/>
    <w:rsid w:val="006D368F"/>
    <w:rsid w:val="00725AE5"/>
    <w:rsid w:val="007778D8"/>
    <w:rsid w:val="007B28B2"/>
    <w:rsid w:val="007C03B9"/>
    <w:rsid w:val="00806EFC"/>
    <w:rsid w:val="0082132A"/>
    <w:rsid w:val="00932791"/>
    <w:rsid w:val="00A17BEC"/>
    <w:rsid w:val="00A434FD"/>
    <w:rsid w:val="00A50D9E"/>
    <w:rsid w:val="00A55DD9"/>
    <w:rsid w:val="00A60D74"/>
    <w:rsid w:val="00B02DB0"/>
    <w:rsid w:val="00B03274"/>
    <w:rsid w:val="00B60562"/>
    <w:rsid w:val="00B77E69"/>
    <w:rsid w:val="00B832DA"/>
    <w:rsid w:val="00BB2834"/>
    <w:rsid w:val="00C25541"/>
    <w:rsid w:val="00C63B85"/>
    <w:rsid w:val="00D10F1B"/>
    <w:rsid w:val="00D11B49"/>
    <w:rsid w:val="00DB0312"/>
    <w:rsid w:val="00E573E2"/>
    <w:rsid w:val="00EF2933"/>
    <w:rsid w:val="00F233BD"/>
    <w:rsid w:val="00F60469"/>
    <w:rsid w:val="00FC3579"/>
    <w:rsid w:val="00FE519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4E1D67"/>
  <w15:chartTrackingRefBased/>
  <w15:docId w15:val="{FA76906F-D447-44C0-B164-DC3E59F6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6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69"/>
  </w:style>
  <w:style w:type="paragraph" w:styleId="Footer">
    <w:name w:val="footer"/>
    <w:basedOn w:val="Normal"/>
    <w:link w:val="FooterChar"/>
    <w:uiPriority w:val="99"/>
    <w:unhideWhenUsed/>
    <w:rsid w:val="00F6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69"/>
  </w:style>
  <w:style w:type="paragraph" w:styleId="BalloonText">
    <w:name w:val="Balloon Text"/>
    <w:basedOn w:val="Normal"/>
    <w:link w:val="BalloonTextChar"/>
    <w:uiPriority w:val="99"/>
    <w:semiHidden/>
    <w:unhideWhenUsed/>
    <w:rsid w:val="0068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942DAABF67F4FA12B595E439BD3C9" ma:contentTypeVersion="12" ma:contentTypeDescription="Create a new document." ma:contentTypeScope="" ma:versionID="dadfa50499b869ab7150069f9448c703">
  <xsd:schema xmlns:xsd="http://www.w3.org/2001/XMLSchema" xmlns:xs="http://www.w3.org/2001/XMLSchema" xmlns:p="http://schemas.microsoft.com/office/2006/metadata/properties" xmlns:ns3="0b0403a8-9bae-4f2f-9267-ae13637ce477" targetNamespace="http://schemas.microsoft.com/office/2006/metadata/properties" ma:root="true" ma:fieldsID="921d53bea66f1a8986d149e341ae2df7" ns3:_="">
    <xsd:import namespace="0b0403a8-9bae-4f2f-9267-ae13637ce4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403a8-9bae-4f2f-9267-ae13637ce4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0403a8-9bae-4f2f-9267-ae13637ce477" xsi:nil="true"/>
  </documentManagement>
</p:properties>
</file>

<file path=customXml/itemProps1.xml><?xml version="1.0" encoding="utf-8"?>
<ds:datastoreItem xmlns:ds="http://schemas.openxmlformats.org/officeDocument/2006/customXml" ds:itemID="{BD919DC6-DE97-40EA-8BC3-3DCF7B3A9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EDE6A-A5C0-411A-B275-1594F89A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403a8-9bae-4f2f-9267-ae13637c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33527-CC0D-498E-B056-6F1B2E06B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5407F-F567-45DC-869A-DE4EE76926E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b0403a8-9bae-4f2f-9267-ae13637ce47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C. Hurst</dc:creator>
  <cp:keywords/>
  <dc:description/>
  <cp:lastModifiedBy>Mrs H. Tyler</cp:lastModifiedBy>
  <cp:revision>2</cp:revision>
  <cp:lastPrinted>2020-03-04T11:09:00Z</cp:lastPrinted>
  <dcterms:created xsi:type="dcterms:W3CDTF">2025-01-17T10:22:00Z</dcterms:created>
  <dcterms:modified xsi:type="dcterms:W3CDTF">2025-01-17T10:22:00Z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0x010100092942DAABF67F4FA12B595E439BD3C9</vt:lpwstr>
  </property>
</Properties>
</file>